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5" w:rsidRDefault="00CA6BE5" w:rsidP="00CA6BE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INTEGRATED MBA</w:t>
      </w:r>
    </w:p>
    <w:p w:rsidR="00CA6BE5" w:rsidRDefault="00CA6BE5" w:rsidP="00CA6BE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IX SEMESTER SYLLABUS</w:t>
      </w:r>
    </w:p>
    <w:p w:rsidR="00CA6BE5" w:rsidRDefault="00CA6BE5" w:rsidP="00CA6BE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IX SEMESTER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1440"/>
        <w:gridCol w:w="4500"/>
        <w:gridCol w:w="990"/>
        <w:gridCol w:w="1350"/>
      </w:tblGrid>
      <w:tr w:rsidR="00CA6BE5" w:rsidRPr="00AD1175" w:rsidTr="007C7E50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AD117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AD117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AD117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6BE5" w:rsidRPr="00AD117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</w:tr>
      <w:tr w:rsidR="00CA6BE5" w:rsidRPr="00344B32" w:rsidTr="007C7E50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16IM901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Property Rights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6B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BE5" w:rsidRPr="00344B32" w:rsidTr="007C7E50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16IM902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Corporate Governance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6B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BE5" w:rsidRPr="00344B32" w:rsidTr="007C7E50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16IM903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Default="00CA6BE5" w:rsidP="007C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Elective - 7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6B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BE5" w:rsidRPr="00344B32" w:rsidTr="007C7E50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16IM904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Default="00CA6BE5" w:rsidP="007C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- 8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6B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BE5" w:rsidRPr="00344B32" w:rsidTr="007C7E50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16IM905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Default="00CA6BE5" w:rsidP="007C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 - 9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344B32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6B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BE5" w:rsidRPr="00344B32" w:rsidTr="007C7E50">
        <w:trPr>
          <w:trHeight w:val="330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B502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6BE5" w:rsidRPr="00B502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6BE5" w:rsidRPr="00B502E5" w:rsidRDefault="00CA6BE5" w:rsidP="007C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973844" w:rsidRDefault="00973844" w:rsidP="00973844">
      <w:pPr>
        <w:rPr>
          <w:rFonts w:ascii="Times New Roman" w:hAnsi="Times New Roman" w:cs="Times New Roman"/>
          <w:b/>
          <w:sz w:val="24"/>
          <w:szCs w:val="24"/>
        </w:rPr>
      </w:pPr>
    </w:p>
    <w:p w:rsidR="00B72A14" w:rsidRDefault="00B72A14" w:rsidP="00973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810"/>
        <w:gridCol w:w="5940"/>
      </w:tblGrid>
      <w:tr w:rsidR="00B72A14" w:rsidRPr="00AD1175" w:rsidTr="007C7E50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</w:tr>
      <w:tr w:rsidR="00B72A14" w:rsidTr="007C7E50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Pr="00046FAB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HRM</w:t>
            </w:r>
          </w:p>
        </w:tc>
      </w:tr>
      <w:tr w:rsidR="00B72A14" w:rsidTr="007C7E50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Pr="00046FAB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Welfare &amp; Legislation</w:t>
            </w:r>
          </w:p>
        </w:tc>
      </w:tr>
      <w:tr w:rsidR="00B72A14" w:rsidTr="007C7E50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Industrial Relations</w:t>
            </w:r>
          </w:p>
        </w:tc>
      </w:tr>
    </w:tbl>
    <w:p w:rsidR="00B72A14" w:rsidRDefault="00B72A14" w:rsidP="00D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900"/>
        <w:gridCol w:w="5850"/>
      </w:tblGrid>
      <w:tr w:rsidR="00B72A14" w:rsidRPr="00AD1175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</w:tr>
      <w:tr w:rsidR="00B72A14" w:rsidRPr="00344B32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Financial Management</w:t>
            </w:r>
          </w:p>
        </w:tc>
      </w:tr>
      <w:tr w:rsidR="00B72A14" w:rsidRPr="00344B32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</w:tr>
      <w:tr w:rsidR="00B72A14" w:rsidRPr="00344B32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Management</w:t>
            </w:r>
          </w:p>
        </w:tc>
      </w:tr>
    </w:tbl>
    <w:p w:rsidR="00B72A14" w:rsidRDefault="00B72A14" w:rsidP="0097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14" w:rsidRDefault="00B72A14" w:rsidP="00973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900"/>
        <w:gridCol w:w="5850"/>
      </w:tblGrid>
      <w:tr w:rsidR="00B72A14" w:rsidRPr="00AD1175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</w:tr>
      <w:tr w:rsidR="00B72A14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Pr="00046FAB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Promotion and Distribution Management</w:t>
            </w:r>
          </w:p>
        </w:tc>
      </w:tr>
      <w:tr w:rsidR="00B72A14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Pr="00046FAB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Marketing Management</w:t>
            </w:r>
          </w:p>
        </w:tc>
      </w:tr>
      <w:tr w:rsidR="00B72A14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Marketing</w:t>
            </w:r>
          </w:p>
        </w:tc>
      </w:tr>
    </w:tbl>
    <w:p w:rsidR="00B72A14" w:rsidRDefault="00B72A14" w:rsidP="0097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14" w:rsidRDefault="00B72A14" w:rsidP="00D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SYSTEMS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900"/>
        <w:gridCol w:w="5850"/>
      </w:tblGrid>
      <w:tr w:rsidR="00B72A14" w:rsidRPr="00AD1175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D1175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</w:tr>
      <w:tr w:rsidR="00B72A14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 Laws &amp; Security</w:t>
            </w:r>
          </w:p>
        </w:tc>
      </w:tr>
      <w:tr w:rsidR="00B72A14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&amp; Audit</w:t>
            </w:r>
          </w:p>
        </w:tc>
      </w:tr>
      <w:tr w:rsidR="00B72A14" w:rsidTr="007C7E5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A14" w:rsidRPr="00A31321" w:rsidRDefault="00B72A14" w:rsidP="0097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14" w:rsidRPr="000E1087" w:rsidRDefault="00B72A14" w:rsidP="009738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SAP</w:t>
            </w:r>
          </w:p>
        </w:tc>
      </w:tr>
    </w:tbl>
    <w:p w:rsidR="00973844" w:rsidRPr="005E6DD8" w:rsidRDefault="00B72A14" w:rsidP="00EA1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DD8">
        <w:rPr>
          <w:rFonts w:ascii="Times New Roman" w:hAnsi="Times New Roman" w:cs="Times New Roman"/>
          <w:szCs w:val="24"/>
        </w:rPr>
        <w:br w:type="page"/>
      </w:r>
      <w:r w:rsidR="00973844" w:rsidRPr="005E6DD8">
        <w:rPr>
          <w:rFonts w:ascii="Times New Roman" w:hAnsi="Times New Roman" w:cs="Times New Roman"/>
          <w:sz w:val="24"/>
          <w:szCs w:val="24"/>
        </w:rPr>
        <w:lastRenderedPageBreak/>
        <w:t>INTELLECTUAL PROPERTY RIGHTS</w:t>
      </w:r>
    </w:p>
    <w:p w:rsidR="00973844" w:rsidRPr="00973844" w:rsidRDefault="00973844" w:rsidP="00042DB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2DB1" w:rsidRDefault="00042DB1" w:rsidP="00042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</w:t>
      </w:r>
      <w:r w:rsidRPr="0090762E">
        <w:rPr>
          <w:rFonts w:ascii="Times New Roman" w:hAnsi="Times New Roman" w:cs="Times New Roman"/>
          <w:b/>
          <w:sz w:val="24"/>
          <w:szCs w:val="24"/>
        </w:rPr>
        <w:t>: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 xml:space="preserve"> Introduction to Intellectual Property Rights (IPR)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762E">
        <w:rPr>
          <w:rFonts w:ascii="Times New Roman" w:hAnsi="Times New Roman" w:cs="Times New Roman"/>
          <w:sz w:val="24"/>
          <w:szCs w:val="24"/>
        </w:rPr>
        <w:t>Concept of Property - Introduction to IPR – International Instruments and IPR - WIPO - TRIPS – WTO -Laws Relating to IPR - IPR Tool Kit - Protection and Regulation - Copyrights and Neighboring Rights – Industrial Property – Patents - Agencies for IPR Registration – Emerging Areas of IPR - Use and Misuse of Intellectual Property Rights.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B1" w:rsidRDefault="00042DB1" w:rsidP="00042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76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>Copyrights and Neighboring Rights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762E">
        <w:rPr>
          <w:rFonts w:ascii="Times New Roman" w:hAnsi="Times New Roman" w:cs="Times New Roman"/>
          <w:sz w:val="24"/>
          <w:szCs w:val="24"/>
        </w:rPr>
        <w:t>Introduction to Copyrights – Principles of Copyright Protection – Law Relating to Copyrights - Subject Matters of Copyright – Copyright Ownership – Transfer and Duration – Right to Prepare Derivative Works –Rights of Distribution – Rights of Performers</w:t>
      </w:r>
      <w:r w:rsidRPr="009076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762E">
        <w:rPr>
          <w:rFonts w:ascii="Times New Roman" w:hAnsi="Times New Roman" w:cs="Times New Roman"/>
          <w:sz w:val="24"/>
          <w:szCs w:val="24"/>
        </w:rPr>
        <w:t>Copyright Registration – Limitations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762E">
        <w:rPr>
          <w:rFonts w:ascii="Times New Roman" w:hAnsi="Times New Roman" w:cs="Times New Roman"/>
          <w:b/>
          <w:sz w:val="24"/>
          <w:szCs w:val="24"/>
        </w:rPr>
        <w:t>: Patents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0762E">
        <w:rPr>
          <w:rFonts w:ascii="Times New Roman" w:hAnsi="Times New Roman" w:cs="Times New Roman"/>
          <w:sz w:val="24"/>
          <w:szCs w:val="24"/>
        </w:rPr>
        <w:t>Introduction to Patents -  Laws Relating to Patents in India  – Patent Requirements – Product Patent and Process Patent - Patent Search - Patent Registration and Granting of Patent - Exclusive Rights – Limitations - Ownership and Transfer –– Revocation of Patent – Patent Appellate Board - Infringement of Patent – Compulsory Licensing –– Patent Cooperation Treaty – New developments in Patents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B1" w:rsidRDefault="00042DB1" w:rsidP="00042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76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>Trademarks</w:t>
      </w:r>
      <w:r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90762E">
        <w:rPr>
          <w:rFonts w:ascii="Times New Roman" w:hAnsi="Times New Roman" w:cs="Times New Roman"/>
          <w:sz w:val="24"/>
          <w:szCs w:val="24"/>
        </w:rPr>
        <w:t>Introduction to Trademarks – Laws Relating to Trademarks – Functions of Trademark – Distinction between Trademark and Property Mark – Marks Covered under Trademark Law - Trade Mark Registration – Trade Mark Maintenance – Transfer of rights - Deceptive Similarities - Likelihood of Confusion - Dilution of Ownership – Trademarks Claims and Infringement – Remedies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DB1" w:rsidRPr="0090762E" w:rsidRDefault="00042DB1" w:rsidP="000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B1" w:rsidRDefault="00042DB1" w:rsidP="00042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76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2DB1" w:rsidRPr="0090762E" w:rsidRDefault="00042DB1" w:rsidP="00042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2E">
        <w:rPr>
          <w:rFonts w:ascii="Times New Roman" w:hAnsi="Times New Roman" w:cs="Times New Roman"/>
          <w:b/>
          <w:sz w:val="24"/>
          <w:szCs w:val="24"/>
        </w:rPr>
        <w:t>Cyber Law and Cyber Crime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0762E">
        <w:rPr>
          <w:rFonts w:ascii="Times New Roman" w:hAnsi="Times New Roman" w:cs="Times New Roman"/>
          <w:sz w:val="24"/>
          <w:szCs w:val="24"/>
        </w:rPr>
        <w:t xml:space="preserve">Introduction to Cyber Law – Information Technology Act 2000 - Protection of Online and Computer Transactions - E-commerce - Data Security – Authentication and Confidentiality - Privacy - Digital Signatures – Certifying Authorities - Cyber Crimes - Prevention and Punishment – Liability of Network Providers. </w:t>
      </w:r>
    </w:p>
    <w:p w:rsidR="00140243" w:rsidRDefault="001402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42DB1" w:rsidRDefault="00042DB1" w:rsidP="00042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F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References:</w:t>
      </w:r>
    </w:p>
    <w:p w:rsidR="00042DB1" w:rsidRPr="000D1FDC" w:rsidRDefault="00042DB1" w:rsidP="00042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DB1" w:rsidRPr="000D1FDC" w:rsidRDefault="00042DB1" w:rsidP="00042D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DC">
        <w:rPr>
          <w:rFonts w:ascii="Times New Roman" w:hAnsi="Times New Roman"/>
          <w:sz w:val="24"/>
          <w:szCs w:val="24"/>
        </w:rPr>
        <w:t>Intellectual Property Righ</w:t>
      </w:r>
      <w:r>
        <w:rPr>
          <w:rFonts w:ascii="Times New Roman" w:hAnsi="Times New Roman"/>
          <w:sz w:val="24"/>
          <w:szCs w:val="24"/>
        </w:rPr>
        <w:t>ts (Patents &amp; Cyber Law), Dr. A.</w:t>
      </w:r>
      <w:r w:rsidRPr="000D1FDC">
        <w:rPr>
          <w:rFonts w:ascii="Times New Roman" w:hAnsi="Times New Roman"/>
          <w:sz w:val="24"/>
          <w:szCs w:val="24"/>
        </w:rPr>
        <w:t xml:space="preserve"> Srinivas. Oxford University Press, New Delhi.</w:t>
      </w:r>
    </w:p>
    <w:p w:rsidR="00042DB1" w:rsidRDefault="00042DB1" w:rsidP="00042D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DC">
        <w:rPr>
          <w:rFonts w:ascii="Times New Roman" w:hAnsi="Times New Roman"/>
          <w:sz w:val="24"/>
          <w:szCs w:val="24"/>
        </w:rPr>
        <w:t xml:space="preserve">Deborah E.Bouchoux:  </w:t>
      </w:r>
      <w:r>
        <w:rPr>
          <w:rFonts w:ascii="Times New Roman" w:hAnsi="Times New Roman"/>
          <w:sz w:val="24"/>
          <w:szCs w:val="24"/>
        </w:rPr>
        <w:t>Intellectual Property, Cengage Learning</w:t>
      </w:r>
      <w:r w:rsidRPr="000D1FDC">
        <w:rPr>
          <w:rFonts w:ascii="Times New Roman" w:hAnsi="Times New Roman"/>
          <w:sz w:val="24"/>
          <w:szCs w:val="24"/>
        </w:rPr>
        <w:t>, New Delhi</w:t>
      </w:r>
      <w:r>
        <w:rPr>
          <w:rFonts w:ascii="Times New Roman" w:hAnsi="Times New Roman"/>
          <w:sz w:val="24"/>
          <w:szCs w:val="24"/>
        </w:rPr>
        <w:t>.</w:t>
      </w:r>
    </w:p>
    <w:p w:rsidR="00042DB1" w:rsidRDefault="00042DB1" w:rsidP="00042D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PrabhuddhaGanguli: Intellectual Property Rights, </w:t>
      </w:r>
      <w:r w:rsidRPr="000D1FDC">
        <w:rPr>
          <w:rFonts w:ascii="Times New Roman" w:hAnsi="Times New Roman"/>
          <w:sz w:val="24"/>
          <w:szCs w:val="24"/>
        </w:rPr>
        <w:t>Tata Mc-Graw –Hill, New Delhi</w:t>
      </w:r>
    </w:p>
    <w:p w:rsidR="00042DB1" w:rsidRPr="000D1FDC" w:rsidRDefault="00042DB1" w:rsidP="00042D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DC">
        <w:rPr>
          <w:rFonts w:ascii="Times New Roman" w:hAnsi="Times New Roman"/>
          <w:sz w:val="24"/>
          <w:szCs w:val="24"/>
        </w:rPr>
        <w:t>Richard Stim: Intellectual Property, Cengage Learning, New Delhi.</w:t>
      </w:r>
    </w:p>
    <w:p w:rsidR="00042DB1" w:rsidRPr="000D1FDC" w:rsidRDefault="00042DB1" w:rsidP="00042D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FDC">
        <w:rPr>
          <w:rFonts w:ascii="Times New Roman" w:hAnsi="Times New Roman"/>
          <w:sz w:val="24"/>
          <w:szCs w:val="24"/>
        </w:rPr>
        <w:t>Kompal Bansa</w:t>
      </w:r>
      <w:r>
        <w:rPr>
          <w:rFonts w:ascii="Times New Roman" w:hAnsi="Times New Roman"/>
          <w:sz w:val="24"/>
          <w:szCs w:val="24"/>
        </w:rPr>
        <w:t xml:space="preserve">l &amp;Parishit Bansal </w:t>
      </w:r>
      <w:r w:rsidRPr="000D1FDC">
        <w:rPr>
          <w:rFonts w:ascii="Times New Roman" w:hAnsi="Times New Roman"/>
          <w:sz w:val="24"/>
          <w:szCs w:val="24"/>
        </w:rPr>
        <w:t>Fu</w:t>
      </w:r>
      <w:r>
        <w:rPr>
          <w:rFonts w:ascii="Times New Roman" w:hAnsi="Times New Roman"/>
          <w:sz w:val="24"/>
          <w:szCs w:val="24"/>
        </w:rPr>
        <w:t>ndamentals of IPR for Engineers</w:t>
      </w:r>
      <w:r w:rsidRPr="000D1FDC"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1F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0D1FDC">
        <w:rPr>
          <w:rFonts w:ascii="Times New Roman" w:hAnsi="Times New Roman"/>
          <w:sz w:val="24"/>
          <w:szCs w:val="24"/>
        </w:rPr>
        <w:t xml:space="preserve"> Publications (Press)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5AD7" w:rsidRDefault="00BD5AD7" w:rsidP="00BD5AD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2DB1" w:rsidRDefault="00042DB1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354A6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CORPORATE GOVERNANCE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FA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FA">
        <w:rPr>
          <w:rFonts w:ascii="Times New Roman" w:hAnsi="Times New Roman" w:cs="Times New Roman"/>
          <w:b/>
          <w:sz w:val="24"/>
          <w:szCs w:val="24"/>
        </w:rPr>
        <w:t>Corporate Governance:</w:t>
      </w:r>
      <w:r w:rsidRPr="00CC0DFA">
        <w:rPr>
          <w:rFonts w:ascii="Times New Roman" w:hAnsi="Times New Roman" w:cs="Times New Roman"/>
          <w:sz w:val="24"/>
          <w:szCs w:val="24"/>
        </w:rPr>
        <w:t xml:space="preserve"> An overview – Theory and Practice of Governance- Indian model of Governance- Good Corporate Governance – Land marks in emergence of Governance OECB Principles – Sarbanes-Oxley Act 2002- SEBI Initiatives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FA">
        <w:rPr>
          <w:rFonts w:ascii="Times New Roman" w:hAnsi="Times New Roman" w:cs="Times New Roman"/>
          <w:b/>
          <w:sz w:val="24"/>
          <w:szCs w:val="24"/>
        </w:rPr>
        <w:t>UNIT 2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FA">
        <w:rPr>
          <w:rFonts w:ascii="Times New Roman" w:hAnsi="Times New Roman" w:cs="Times New Roman"/>
          <w:sz w:val="24"/>
          <w:szCs w:val="24"/>
        </w:rPr>
        <w:t>Corporate Governance Indian Scenario: Role of Government in Ensuring Corporate Governance – Governance issues relating to Board of Directors – Duties and responsibilities of Auditors – Governance under limited competition – Role of Media – Corporate Governance in Developing and Transiting Economies.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FA">
        <w:rPr>
          <w:rFonts w:ascii="Times New Roman" w:hAnsi="Times New Roman" w:cs="Times New Roman"/>
          <w:b/>
          <w:sz w:val="24"/>
          <w:szCs w:val="24"/>
        </w:rPr>
        <w:t>UNIT 3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FA">
        <w:rPr>
          <w:rFonts w:ascii="Times New Roman" w:hAnsi="Times New Roman" w:cs="Times New Roman"/>
          <w:sz w:val="24"/>
          <w:szCs w:val="24"/>
        </w:rPr>
        <w:t>Land marks in emergence of Corporate Governance: CG Committees – OECD Principles- McKinsey Survey on CG –Indian Committees and guidelines – Models of Governance – Managerial Obligations- Obligations towards employees, Customers, and Investors.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FA">
        <w:rPr>
          <w:rFonts w:ascii="Times New Roman" w:hAnsi="Times New Roman" w:cs="Times New Roman"/>
          <w:b/>
          <w:sz w:val="24"/>
          <w:szCs w:val="24"/>
        </w:rPr>
        <w:t>UNIT 4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FA">
        <w:rPr>
          <w:rFonts w:ascii="Times New Roman" w:hAnsi="Times New Roman" w:cs="Times New Roman"/>
          <w:sz w:val="24"/>
          <w:szCs w:val="24"/>
        </w:rPr>
        <w:t xml:space="preserve">Corporate Governance and other Stakeholders- Corporate Governance and employees, Customers, Institutional Investors Creditors, Community and Government – Grievance Redressal Process – Poor Track Record of Shareholder Protection </w:t>
      </w:r>
    </w:p>
    <w:p w:rsidR="00CC0DFA" w:rsidRPr="00CC0DFA" w:rsidRDefault="00CC0DFA" w:rsidP="00CC0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FA">
        <w:rPr>
          <w:rFonts w:ascii="Times New Roman" w:hAnsi="Times New Roman" w:cs="Times New Roman"/>
          <w:b/>
          <w:sz w:val="24"/>
          <w:szCs w:val="24"/>
        </w:rPr>
        <w:t xml:space="preserve">UNIT 5     </w:t>
      </w:r>
    </w:p>
    <w:p w:rsidR="00CC0DFA" w:rsidRPr="00CC0DFA" w:rsidRDefault="00CC0DFA" w:rsidP="00CC0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FA">
        <w:rPr>
          <w:rFonts w:ascii="Times New Roman" w:hAnsi="Times New Roman" w:cs="Times New Roman"/>
          <w:sz w:val="24"/>
          <w:szCs w:val="24"/>
        </w:rPr>
        <w:t>The Reality of the Board Room – Directors’ Capabilities and Responsibilities – Board effectiveness – Assessment of Directors, Boards, and Companies – Corporate Risk Management – Corporate Social Responsibilities and Sustainablity.</w:t>
      </w:r>
    </w:p>
    <w:p w:rsidR="00CC0DFA" w:rsidRPr="00CC0DFA" w:rsidRDefault="00CC0DFA" w:rsidP="00CC0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DFA">
        <w:rPr>
          <w:rFonts w:ascii="Times New Roman" w:hAnsi="Times New Roman" w:cs="Times New Roman"/>
          <w:b/>
          <w:i/>
          <w:sz w:val="24"/>
          <w:szCs w:val="24"/>
        </w:rPr>
        <w:t>References:</w:t>
      </w:r>
    </w:p>
    <w:p w:rsidR="00CC0DFA" w:rsidRPr="00CC0DFA" w:rsidRDefault="00CC0DFA" w:rsidP="00CC0D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FA">
        <w:rPr>
          <w:rFonts w:ascii="Times New Roman" w:hAnsi="Times New Roman"/>
          <w:sz w:val="24"/>
          <w:szCs w:val="24"/>
        </w:rPr>
        <w:t>S.K.Mandal: “</w:t>
      </w:r>
      <w:r w:rsidRPr="00CC0DFA">
        <w:rPr>
          <w:rFonts w:ascii="Times New Roman" w:hAnsi="Times New Roman"/>
          <w:b/>
          <w:sz w:val="24"/>
          <w:szCs w:val="24"/>
        </w:rPr>
        <w:t>Ethics in Business and Corporate Governance</w:t>
      </w:r>
      <w:r w:rsidRPr="00CC0DFA">
        <w:rPr>
          <w:rFonts w:ascii="Times New Roman" w:hAnsi="Times New Roman"/>
          <w:sz w:val="24"/>
          <w:szCs w:val="24"/>
        </w:rPr>
        <w:t>”, TMH, New Delhi, 2012.</w:t>
      </w:r>
    </w:p>
    <w:p w:rsidR="00CC0DFA" w:rsidRPr="00CC0DFA" w:rsidRDefault="00CC0DFA" w:rsidP="00CC0D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FA">
        <w:rPr>
          <w:rFonts w:ascii="Times New Roman" w:hAnsi="Times New Roman"/>
          <w:sz w:val="24"/>
          <w:szCs w:val="24"/>
        </w:rPr>
        <w:t>S.Prabhakaran: “</w:t>
      </w:r>
      <w:r w:rsidRPr="00CC0DFA">
        <w:rPr>
          <w:rFonts w:ascii="Times New Roman" w:hAnsi="Times New Roman"/>
          <w:b/>
          <w:sz w:val="24"/>
          <w:szCs w:val="24"/>
        </w:rPr>
        <w:t>Business Ethics and Corporate Governance</w:t>
      </w:r>
      <w:r w:rsidRPr="00CC0DFA">
        <w:rPr>
          <w:rFonts w:ascii="Times New Roman" w:hAnsi="Times New Roman"/>
          <w:sz w:val="24"/>
          <w:szCs w:val="24"/>
        </w:rPr>
        <w:t>”, Excel Books, New Delhi, 2011.</w:t>
      </w:r>
    </w:p>
    <w:p w:rsidR="00CC0DFA" w:rsidRDefault="00CC0DFA" w:rsidP="00CC0D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N.Balasubramanyam: “</w:t>
      </w:r>
      <w:r w:rsidRPr="003E50FF">
        <w:rPr>
          <w:rFonts w:ascii="Times New Roman" w:hAnsi="Times New Roman"/>
          <w:b/>
          <w:sz w:val="24"/>
          <w:szCs w:val="24"/>
        </w:rPr>
        <w:t>A Case Bo</w:t>
      </w:r>
      <w:r>
        <w:rPr>
          <w:rFonts w:ascii="Times New Roman" w:hAnsi="Times New Roman"/>
          <w:b/>
          <w:sz w:val="24"/>
          <w:szCs w:val="24"/>
        </w:rPr>
        <w:t xml:space="preserve">ok on Corporate Governance and </w:t>
      </w:r>
      <w:r w:rsidRPr="003E50FF">
        <w:rPr>
          <w:rFonts w:ascii="Times New Roman" w:hAnsi="Times New Roman"/>
          <w:b/>
          <w:sz w:val="24"/>
          <w:szCs w:val="24"/>
        </w:rPr>
        <w:t>Stewardship</w:t>
      </w:r>
      <w:r>
        <w:rPr>
          <w:rFonts w:ascii="Times New Roman" w:hAnsi="Times New Roman"/>
          <w:sz w:val="24"/>
          <w:szCs w:val="24"/>
        </w:rPr>
        <w:t>”, TMH., New Delhi, 2011.</w:t>
      </w:r>
    </w:p>
    <w:p w:rsidR="00CC0DFA" w:rsidRDefault="00CC0DFA" w:rsidP="00CC0D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A.C.Fernando: “</w:t>
      </w:r>
      <w:r w:rsidRPr="00684E09">
        <w:rPr>
          <w:rFonts w:ascii="Times New Roman" w:hAnsi="Times New Roman"/>
          <w:b/>
          <w:sz w:val="24"/>
          <w:szCs w:val="24"/>
        </w:rPr>
        <w:t>Business Ethics and Corporate Governance</w:t>
      </w:r>
      <w:r>
        <w:rPr>
          <w:rFonts w:ascii="Times New Roman" w:hAnsi="Times New Roman"/>
          <w:sz w:val="24"/>
          <w:szCs w:val="24"/>
        </w:rPr>
        <w:t>”, Pearson Publishers, New Delhi, 2013.</w:t>
      </w:r>
    </w:p>
    <w:p w:rsidR="00CC0DFA" w:rsidRDefault="00CC0DFA" w:rsidP="00CC0D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Tricker: “</w:t>
      </w:r>
      <w:r w:rsidRPr="003E50FF">
        <w:rPr>
          <w:rFonts w:ascii="Times New Roman" w:hAnsi="Times New Roman"/>
          <w:b/>
          <w:sz w:val="24"/>
          <w:szCs w:val="24"/>
        </w:rPr>
        <w:t>Corporate Governance</w:t>
      </w:r>
      <w:r>
        <w:rPr>
          <w:rFonts w:ascii="Times New Roman" w:hAnsi="Times New Roman"/>
          <w:sz w:val="24"/>
          <w:szCs w:val="24"/>
        </w:rPr>
        <w:t xml:space="preserve">”, Oxford University Press, New Delhi, 2010. </w:t>
      </w:r>
    </w:p>
    <w:p w:rsidR="00BD5AD7" w:rsidRDefault="00BD5AD7" w:rsidP="00BD5AD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5AD7" w:rsidRDefault="00CC0DFA" w:rsidP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HR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GLOBAL HRM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</w:t>
      </w:r>
      <w:r w:rsidRPr="00804CFF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5D4BE9" w:rsidRPr="00804CFF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47F2">
        <w:rPr>
          <w:rFonts w:ascii="Times New Roman" w:hAnsi="Times New Roman"/>
          <w:b/>
          <w:bCs/>
          <w:sz w:val="24"/>
          <w:szCs w:val="24"/>
        </w:rPr>
        <w:t>Introduction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804CFF">
        <w:rPr>
          <w:rFonts w:ascii="Times New Roman" w:hAnsi="Times New Roman"/>
          <w:bCs/>
          <w:sz w:val="24"/>
          <w:szCs w:val="24"/>
        </w:rPr>
        <w:t xml:space="preserve"> A Global HR Perspective in New Economy-Challenges of Globalization -Implications of Managing People and Leveraging Human Resource- - Conflicts - Strategic </w:t>
      </w:r>
      <w:r>
        <w:rPr>
          <w:rFonts w:ascii="Times New Roman" w:hAnsi="Times New Roman"/>
          <w:bCs/>
          <w:sz w:val="24"/>
          <w:szCs w:val="24"/>
        </w:rPr>
        <w:t>R</w:t>
      </w:r>
      <w:r w:rsidRPr="00804CFF">
        <w:rPr>
          <w:rFonts w:ascii="Times New Roman" w:hAnsi="Times New Roman"/>
          <w:bCs/>
          <w:sz w:val="24"/>
          <w:szCs w:val="24"/>
        </w:rPr>
        <w:t xml:space="preserve">ole of International HRM – Global HR Planning – Staffing policy – Training and development – performance appraisal –International Labour relations – Industrial democracy – Talent crunch – Indian MNCs and Challenges - </w:t>
      </w:r>
      <w:bookmarkStart w:id="0" w:name="_GoBack"/>
      <w:bookmarkEnd w:id="0"/>
      <w:r w:rsidRPr="00804CFF">
        <w:rPr>
          <w:rFonts w:ascii="Times New Roman" w:hAnsi="Times New Roman"/>
          <w:bCs/>
          <w:sz w:val="24"/>
          <w:szCs w:val="24"/>
        </w:rPr>
        <w:t>Legal content of Global HRM.</w:t>
      </w: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</w:t>
      </w:r>
      <w:r w:rsidRPr="00804CFF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5D4BE9" w:rsidRPr="00804CFF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47F2">
        <w:rPr>
          <w:rFonts w:ascii="Times New Roman" w:hAnsi="Times New Roman"/>
          <w:b/>
          <w:bCs/>
          <w:sz w:val="24"/>
          <w:szCs w:val="24"/>
        </w:rPr>
        <w:t>Managing International Assignments</w:t>
      </w:r>
      <w:r w:rsidRPr="00804CFF">
        <w:rPr>
          <w:rFonts w:ascii="Times New Roman" w:hAnsi="Times New Roman"/>
          <w:bCs/>
          <w:sz w:val="24"/>
          <w:szCs w:val="24"/>
        </w:rPr>
        <w:t xml:space="preserve">: Significance – Selection methods - Positioning Expatriate – Repatriate – factors of consideration - Strategies - International assignments for </w:t>
      </w:r>
      <w:r>
        <w:rPr>
          <w:rFonts w:ascii="Times New Roman" w:hAnsi="Times New Roman"/>
          <w:bCs/>
          <w:sz w:val="24"/>
          <w:szCs w:val="24"/>
        </w:rPr>
        <w:t>W</w:t>
      </w:r>
      <w:r w:rsidRPr="00804CFF">
        <w:rPr>
          <w:rFonts w:ascii="Times New Roman" w:hAnsi="Times New Roman"/>
          <w:bCs/>
          <w:sz w:val="24"/>
          <w:szCs w:val="24"/>
        </w:rPr>
        <w:t>omen - Problems.</w:t>
      </w: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 </w:t>
      </w:r>
      <w:r w:rsidRPr="00804CFF">
        <w:rPr>
          <w:rFonts w:ascii="Times New Roman" w:hAnsi="Times New Roman"/>
          <w:b/>
          <w:bCs/>
          <w:sz w:val="24"/>
          <w:szCs w:val="24"/>
        </w:rPr>
        <w:t>3</w:t>
      </w:r>
    </w:p>
    <w:p w:rsidR="005D4BE9" w:rsidRPr="00804CFF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47F2">
        <w:rPr>
          <w:rFonts w:ascii="Times New Roman" w:hAnsi="Times New Roman"/>
          <w:b/>
          <w:bCs/>
          <w:sz w:val="24"/>
          <w:szCs w:val="24"/>
        </w:rPr>
        <w:t>Cross Culture Management</w:t>
      </w:r>
      <w:r w:rsidRPr="00804CFF">
        <w:rPr>
          <w:rFonts w:ascii="Times New Roman" w:hAnsi="Times New Roman"/>
          <w:bCs/>
          <w:sz w:val="24"/>
          <w:szCs w:val="24"/>
        </w:rPr>
        <w:t xml:space="preserve">: Importance – Concepts and issues – theories- considerations - Problems – Skill building methods – Cross Culture Communication and Negotiation – Cross Culture Teams.  </w:t>
      </w: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</w:t>
      </w:r>
      <w:r w:rsidRPr="00804CFF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5D4BE9" w:rsidRPr="00804CFF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47F2">
        <w:rPr>
          <w:rFonts w:ascii="Times New Roman" w:hAnsi="Times New Roman"/>
          <w:b/>
          <w:bCs/>
          <w:sz w:val="24"/>
          <w:szCs w:val="24"/>
        </w:rPr>
        <w:t>Compensation Management</w:t>
      </w:r>
      <w:r w:rsidRPr="00804CFF">
        <w:rPr>
          <w:rFonts w:ascii="Times New Roman" w:hAnsi="Times New Roman"/>
          <w:bCs/>
          <w:sz w:val="24"/>
          <w:szCs w:val="24"/>
        </w:rPr>
        <w:t>: Importance – Concepts- Trends - Issues – Methods – Factors of Consideration – Models – incentive methods – global compensation implications on Indian systems - Performance Management.</w:t>
      </w: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</w:t>
      </w:r>
      <w:r w:rsidRPr="00804CFF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5D4BE9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47F2">
        <w:rPr>
          <w:rFonts w:ascii="Times New Roman" w:hAnsi="Times New Roman"/>
          <w:b/>
          <w:bCs/>
          <w:sz w:val="24"/>
          <w:szCs w:val="24"/>
        </w:rPr>
        <w:t>Global Strategic Advantages through HRD</w:t>
      </w:r>
      <w:r w:rsidRPr="00804CFF">
        <w:rPr>
          <w:rFonts w:ascii="Times New Roman" w:hAnsi="Times New Roman"/>
          <w:bCs/>
          <w:sz w:val="24"/>
          <w:szCs w:val="24"/>
        </w:rPr>
        <w:t>: Measures for creating global HRD Climate – Strategic Frame Work of HRD and Challenges - Globalization and Quality of Working Life and Productivity – Challenges in Creation of New Jobs through Globalization-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4CFF">
        <w:rPr>
          <w:rFonts w:ascii="Times New Roman" w:hAnsi="Times New Roman"/>
          <w:bCs/>
          <w:sz w:val="24"/>
          <w:szCs w:val="24"/>
        </w:rPr>
        <w:t xml:space="preserve">New Corporate Culture 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5D4BE9" w:rsidRPr="00804CFF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A16E0" w:rsidRDefault="00EA16E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5D4BE9" w:rsidRPr="007C58EB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58E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References: </w:t>
      </w:r>
    </w:p>
    <w:p w:rsidR="005D4BE9" w:rsidRPr="00062B07" w:rsidRDefault="005D4BE9" w:rsidP="005D4BE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BE9" w:rsidRPr="00804CFF" w:rsidRDefault="005D4BE9" w:rsidP="005D4B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4CFF">
        <w:rPr>
          <w:rFonts w:ascii="Times New Roman" w:hAnsi="Times New Roman"/>
          <w:bCs/>
          <w:sz w:val="24"/>
          <w:szCs w:val="24"/>
        </w:rPr>
        <w:t xml:space="preserve">Subba Rao P: “International </w:t>
      </w:r>
      <w:r>
        <w:rPr>
          <w:rFonts w:ascii="Times New Roman" w:hAnsi="Times New Roman"/>
          <w:bCs/>
          <w:sz w:val="24"/>
          <w:szCs w:val="24"/>
        </w:rPr>
        <w:t>Human Resource Management</w:t>
      </w:r>
      <w:r w:rsidRPr="00804CFF">
        <w:rPr>
          <w:rFonts w:ascii="Times New Roman" w:hAnsi="Times New Roman"/>
          <w:bCs/>
          <w:sz w:val="24"/>
          <w:szCs w:val="24"/>
        </w:rPr>
        <w:t>”, Himalaya Publishing House, Hyderabad,</w:t>
      </w:r>
      <w:r>
        <w:rPr>
          <w:rFonts w:ascii="Times New Roman" w:hAnsi="Times New Roman"/>
          <w:bCs/>
          <w:sz w:val="24"/>
          <w:szCs w:val="24"/>
        </w:rPr>
        <w:t xml:space="preserve"> 2011</w:t>
      </w:r>
      <w:r w:rsidRPr="00804CFF">
        <w:rPr>
          <w:rFonts w:ascii="Times New Roman" w:hAnsi="Times New Roman"/>
          <w:bCs/>
          <w:sz w:val="24"/>
          <w:szCs w:val="24"/>
        </w:rPr>
        <w:t xml:space="preserve"> </w:t>
      </w:r>
    </w:p>
    <w:p w:rsidR="005D4BE9" w:rsidRPr="00804CFF" w:rsidRDefault="005D4BE9" w:rsidP="005D4B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FF">
        <w:rPr>
          <w:rFonts w:ascii="Times New Roman" w:hAnsi="Times New Roman"/>
          <w:sz w:val="24"/>
          <w:szCs w:val="24"/>
        </w:rPr>
        <w:t>NilanjanSen</w:t>
      </w:r>
      <w:r>
        <w:rPr>
          <w:rFonts w:ascii="Times New Roman" w:hAnsi="Times New Roman"/>
          <w:sz w:val="24"/>
          <w:szCs w:val="24"/>
        </w:rPr>
        <w:t xml:space="preserve"> G</w:t>
      </w:r>
      <w:r w:rsidRPr="00804CFF">
        <w:rPr>
          <w:rFonts w:ascii="Times New Roman" w:hAnsi="Times New Roman"/>
          <w:sz w:val="24"/>
          <w:szCs w:val="24"/>
        </w:rPr>
        <w:t>upta:  “International Human Resource Management Text and cases</w:t>
      </w:r>
      <w:r>
        <w:rPr>
          <w:rFonts w:ascii="Times New Roman" w:hAnsi="Times New Roman"/>
          <w:sz w:val="24"/>
          <w:szCs w:val="24"/>
        </w:rPr>
        <w:t>”</w:t>
      </w:r>
      <w:r w:rsidRPr="00804CFF">
        <w:rPr>
          <w:rFonts w:ascii="Times New Roman" w:hAnsi="Times New Roman"/>
          <w:sz w:val="24"/>
          <w:szCs w:val="24"/>
        </w:rPr>
        <w:t xml:space="preserve"> Excel Books, New Delhi.    </w:t>
      </w:r>
    </w:p>
    <w:p w:rsidR="005D4BE9" w:rsidRPr="00804CFF" w:rsidRDefault="005D4BE9" w:rsidP="005D4B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Tony Edwards :“</w:t>
      </w:r>
      <w:r w:rsidRPr="00804CFF">
        <w:rPr>
          <w:rFonts w:ascii="Times New Roman" w:hAnsi="Times New Roman"/>
          <w:bCs/>
          <w:sz w:val="24"/>
          <w:szCs w:val="24"/>
        </w:rPr>
        <w:t>International Human Resource Management</w:t>
      </w:r>
      <w:r>
        <w:rPr>
          <w:rFonts w:ascii="Times New Roman" w:hAnsi="Times New Roman"/>
          <w:bCs/>
          <w:sz w:val="24"/>
          <w:szCs w:val="24"/>
        </w:rPr>
        <w:t>”</w:t>
      </w:r>
      <w:r w:rsidRPr="00804CFF">
        <w:rPr>
          <w:rFonts w:ascii="Times New Roman" w:hAnsi="Times New Roman"/>
          <w:bCs/>
          <w:sz w:val="24"/>
          <w:szCs w:val="24"/>
        </w:rPr>
        <w:t>, Pearson Education, New Delhi, 20</w:t>
      </w:r>
      <w:r>
        <w:rPr>
          <w:rFonts w:ascii="Times New Roman" w:hAnsi="Times New Roman"/>
          <w:bCs/>
          <w:sz w:val="24"/>
          <w:szCs w:val="24"/>
        </w:rPr>
        <w:t>12</w:t>
      </w:r>
    </w:p>
    <w:p w:rsidR="005D4BE9" w:rsidRDefault="005D4BE9" w:rsidP="005D4B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0FF">
        <w:rPr>
          <w:rFonts w:ascii="Times New Roman" w:hAnsi="Times New Roman"/>
          <w:bCs/>
          <w:sz w:val="24"/>
          <w:szCs w:val="24"/>
        </w:rPr>
        <w:t xml:space="preserve">Aswathappa K, Sadhana Dash: “International Human Resource Management, TMH, New Delhi, </w:t>
      </w:r>
    </w:p>
    <w:p w:rsidR="005D4BE9" w:rsidRPr="00804CFF" w:rsidRDefault="005D4BE9" w:rsidP="005D4B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Monir H Tayeb: “</w:t>
      </w:r>
      <w:r w:rsidRPr="00804CFF">
        <w:rPr>
          <w:rFonts w:ascii="Times New Roman" w:hAnsi="Times New Roman"/>
          <w:bCs/>
          <w:sz w:val="24"/>
          <w:szCs w:val="24"/>
        </w:rPr>
        <w:t xml:space="preserve">International Human Resource Management”, </w:t>
      </w:r>
      <w:r>
        <w:rPr>
          <w:rFonts w:ascii="Times New Roman" w:hAnsi="Times New Roman"/>
          <w:bCs/>
          <w:sz w:val="24"/>
          <w:szCs w:val="24"/>
        </w:rPr>
        <w:t xml:space="preserve">Oxford </w:t>
      </w:r>
      <w:r w:rsidRPr="00804CFF">
        <w:rPr>
          <w:rFonts w:ascii="Times New Roman" w:hAnsi="Times New Roman"/>
          <w:bCs/>
          <w:sz w:val="24"/>
          <w:szCs w:val="24"/>
        </w:rPr>
        <w:t xml:space="preserve">Universities Press, Hyderabad, </w:t>
      </w:r>
      <w:r>
        <w:rPr>
          <w:rFonts w:ascii="Times New Roman" w:hAnsi="Times New Roman"/>
          <w:bCs/>
          <w:sz w:val="24"/>
          <w:szCs w:val="24"/>
        </w:rPr>
        <w:t>2012</w:t>
      </w:r>
      <w:r w:rsidRPr="00804CFF">
        <w:rPr>
          <w:rFonts w:ascii="Times New Roman" w:hAnsi="Times New Roman"/>
          <w:bCs/>
          <w:sz w:val="24"/>
          <w:szCs w:val="24"/>
        </w:rPr>
        <w:t>.</w:t>
      </w:r>
    </w:p>
    <w:p w:rsidR="00354A62" w:rsidRDefault="00354A6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A16E0" w:rsidRDefault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BD5AD7" w:rsidP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HR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LABOR WELFARE &amp; LEGISLATION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 w:rsidR="005D4BE9" w:rsidRPr="00216F4F" w:rsidRDefault="005D4BE9" w:rsidP="005D4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C3">
        <w:rPr>
          <w:rFonts w:ascii="Times New Roman" w:hAnsi="Times New Roman" w:cs="Times New Roman"/>
          <w:b/>
          <w:sz w:val="24"/>
          <w:szCs w:val="24"/>
        </w:rPr>
        <w:t>Welfare Legislation</w:t>
      </w:r>
      <w:r w:rsidRPr="00216F4F">
        <w:rPr>
          <w:rFonts w:ascii="Times New Roman" w:hAnsi="Times New Roman" w:cs="Times New Roman"/>
          <w:sz w:val="24"/>
          <w:szCs w:val="24"/>
        </w:rPr>
        <w:t xml:space="preserve">: Factories Act 1948, Mines Act 1952, Plantation Labour Act 1951, Contract Labour (Regulation and Abolition) Act 1970 and A.P.Shops and Establishments Act. 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</w:t>
      </w:r>
      <w:r w:rsidRPr="00216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33">
        <w:rPr>
          <w:rFonts w:ascii="Times New Roman" w:hAnsi="Times New Roman" w:cs="Times New Roman"/>
          <w:b/>
          <w:sz w:val="24"/>
          <w:szCs w:val="24"/>
        </w:rPr>
        <w:t>Industrial Relations Legislation</w:t>
      </w:r>
      <w:r w:rsidRPr="00216F4F">
        <w:rPr>
          <w:rFonts w:ascii="Times New Roman" w:hAnsi="Times New Roman" w:cs="Times New Roman"/>
          <w:sz w:val="24"/>
          <w:szCs w:val="24"/>
        </w:rPr>
        <w:t xml:space="preserve">: Industrial Disputes Act 1947; Industrial Employment (standing orders) Act 1946 and Trade Unions Act 1926. 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C3">
        <w:rPr>
          <w:rFonts w:ascii="Times New Roman" w:hAnsi="Times New Roman" w:cs="Times New Roman"/>
          <w:b/>
          <w:sz w:val="24"/>
          <w:szCs w:val="24"/>
        </w:rPr>
        <w:t>Wage and Social Security Legislation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1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 of wages Act 1936 -</w:t>
      </w:r>
      <w:r w:rsidRPr="00216F4F">
        <w:rPr>
          <w:rFonts w:ascii="Times New Roman" w:hAnsi="Times New Roman" w:cs="Times New Roman"/>
          <w:sz w:val="24"/>
          <w:szCs w:val="24"/>
        </w:rPr>
        <w:t xml:space="preserve"> Minimum wages Act 1948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6F4F">
        <w:rPr>
          <w:rFonts w:ascii="Times New Roman" w:hAnsi="Times New Roman" w:cs="Times New Roman"/>
          <w:sz w:val="24"/>
          <w:szCs w:val="24"/>
        </w:rPr>
        <w:t>ayment of Bonus Act 1966</w:t>
      </w:r>
      <w:r>
        <w:rPr>
          <w:rFonts w:ascii="Times New Roman" w:hAnsi="Times New Roman" w:cs="Times New Roman"/>
          <w:sz w:val="24"/>
          <w:szCs w:val="24"/>
        </w:rPr>
        <w:t xml:space="preserve"> -. Payment of Gratuity Act 1972 -</w:t>
      </w:r>
      <w:r w:rsidRPr="0021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16F4F">
        <w:rPr>
          <w:rFonts w:ascii="Times New Roman" w:hAnsi="Times New Roman" w:cs="Times New Roman"/>
          <w:sz w:val="24"/>
          <w:szCs w:val="24"/>
        </w:rPr>
        <w:t xml:space="preserve">orkmen’s </w:t>
      </w:r>
      <w:r>
        <w:rPr>
          <w:rFonts w:ascii="Times New Roman" w:hAnsi="Times New Roman" w:cs="Times New Roman"/>
          <w:sz w:val="24"/>
          <w:szCs w:val="24"/>
        </w:rPr>
        <w:t>Compensation Act 1923 -</w:t>
      </w:r>
      <w:r w:rsidRPr="00216F4F">
        <w:rPr>
          <w:rFonts w:ascii="Times New Roman" w:hAnsi="Times New Roman" w:cs="Times New Roman"/>
          <w:sz w:val="24"/>
          <w:szCs w:val="24"/>
        </w:rPr>
        <w:t xml:space="preserve"> Emp</w:t>
      </w:r>
      <w:r>
        <w:rPr>
          <w:rFonts w:ascii="Times New Roman" w:hAnsi="Times New Roman" w:cs="Times New Roman"/>
          <w:sz w:val="24"/>
          <w:szCs w:val="24"/>
        </w:rPr>
        <w:t>loyees State Insurance Act 1948 -</w:t>
      </w:r>
      <w:r w:rsidRPr="00216F4F">
        <w:rPr>
          <w:rFonts w:ascii="Times New Roman" w:hAnsi="Times New Roman" w:cs="Times New Roman"/>
          <w:sz w:val="24"/>
          <w:szCs w:val="24"/>
        </w:rPr>
        <w:t xml:space="preserve"> Maternity Benefit Act 1961 and Employees Provident Fund and Miscellaneous Provisions Act 1952. 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C3">
        <w:rPr>
          <w:rFonts w:ascii="Times New Roman" w:hAnsi="Times New Roman" w:cs="Times New Roman"/>
          <w:b/>
          <w:sz w:val="24"/>
          <w:szCs w:val="24"/>
        </w:rPr>
        <w:t>Labour Welfare</w:t>
      </w:r>
      <w:r w:rsidRPr="00216F4F">
        <w:rPr>
          <w:rFonts w:ascii="Times New Roman" w:hAnsi="Times New Roman" w:cs="Times New Roman"/>
          <w:sz w:val="24"/>
          <w:szCs w:val="24"/>
        </w:rPr>
        <w:t xml:space="preserve">: Concept, scope and philosophy, principles of labour welfare, </w:t>
      </w:r>
      <w:r>
        <w:rPr>
          <w:rFonts w:ascii="Times New Roman" w:hAnsi="Times New Roman" w:cs="Times New Roman"/>
          <w:sz w:val="24"/>
          <w:szCs w:val="24"/>
        </w:rPr>
        <w:t>Indian constitution on labour, A</w:t>
      </w:r>
      <w:r w:rsidRPr="00216F4F">
        <w:rPr>
          <w:rFonts w:ascii="Times New Roman" w:hAnsi="Times New Roman" w:cs="Times New Roman"/>
          <w:sz w:val="24"/>
          <w:szCs w:val="24"/>
        </w:rPr>
        <w:t>gencies of labou</w:t>
      </w:r>
      <w:r>
        <w:rPr>
          <w:rFonts w:ascii="Times New Roman" w:hAnsi="Times New Roman" w:cs="Times New Roman"/>
          <w:sz w:val="24"/>
          <w:szCs w:val="24"/>
        </w:rPr>
        <w:t xml:space="preserve">r welfare and their role. </w:t>
      </w:r>
      <w:r w:rsidRPr="00216F4F">
        <w:rPr>
          <w:rFonts w:ascii="Times New Roman" w:hAnsi="Times New Roman" w:cs="Times New Roman"/>
          <w:sz w:val="24"/>
          <w:szCs w:val="24"/>
        </w:rPr>
        <w:t xml:space="preserve">Impact of ILO on labour welfare in India. Labour problems – Indebtedness, Absenteeism, Alcoholism, Personal and Family Counselling. </w:t>
      </w:r>
    </w:p>
    <w:p w:rsidR="005D4BE9" w:rsidRPr="00216F4F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</w:p>
    <w:p w:rsidR="005D4BE9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39">
        <w:rPr>
          <w:rFonts w:ascii="Times New Roman" w:hAnsi="Times New Roman" w:cs="Times New Roman"/>
          <w:b/>
          <w:sz w:val="24"/>
          <w:szCs w:val="24"/>
        </w:rPr>
        <w:t>Labour welfare programmes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1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6F4F">
        <w:rPr>
          <w:rFonts w:ascii="Times New Roman" w:hAnsi="Times New Roman" w:cs="Times New Roman"/>
          <w:sz w:val="24"/>
          <w:szCs w:val="24"/>
        </w:rPr>
        <w:t xml:space="preserve">tatutory and non-statutory, extra mural and intra mural, Central Board of Workers’ Education; Workers’ Cooperatives; Welfare Centers, Welfare Officers’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16F4F">
        <w:rPr>
          <w:rFonts w:ascii="Times New Roman" w:hAnsi="Times New Roman" w:cs="Times New Roman"/>
          <w:sz w:val="24"/>
          <w:szCs w:val="24"/>
        </w:rPr>
        <w:t xml:space="preserve">ole,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6F4F">
        <w:rPr>
          <w:rFonts w:ascii="Times New Roman" w:hAnsi="Times New Roman" w:cs="Times New Roman"/>
          <w:sz w:val="24"/>
          <w:szCs w:val="24"/>
        </w:rPr>
        <w:t xml:space="preserve">tatus and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16F4F">
        <w:rPr>
          <w:rFonts w:ascii="Times New Roman" w:hAnsi="Times New Roman" w:cs="Times New Roman"/>
          <w:sz w:val="24"/>
          <w:szCs w:val="24"/>
        </w:rPr>
        <w:t xml:space="preserve">unctions. Role of social work in industry. </w:t>
      </w: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EA16E0" w:rsidRDefault="00EA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4BE9" w:rsidRPr="00216F4F" w:rsidRDefault="005D4BE9" w:rsidP="005D4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References: </w:t>
      </w:r>
    </w:p>
    <w:p w:rsidR="005D4BE9" w:rsidRPr="00216F4F" w:rsidRDefault="005D4BE9" w:rsidP="005D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4F">
        <w:rPr>
          <w:rFonts w:ascii="Times New Roman" w:hAnsi="Times New Roman" w:cs="Times New Roman"/>
          <w:sz w:val="24"/>
          <w:szCs w:val="24"/>
        </w:rPr>
        <w:t>1. Govt. of India (Ministry of Labour, 1969). Report of the Commission on Labour Welfare, New Delhi: Author.</w:t>
      </w:r>
    </w:p>
    <w:p w:rsidR="005D4BE9" w:rsidRPr="00216F4F" w:rsidRDefault="005D4BE9" w:rsidP="005D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4F">
        <w:rPr>
          <w:rFonts w:ascii="Times New Roman" w:hAnsi="Times New Roman" w:cs="Times New Roman"/>
          <w:sz w:val="24"/>
          <w:szCs w:val="24"/>
        </w:rPr>
        <w:t xml:space="preserve"> 2. Govt. of India (Ministry of Labour, 1983). Report on Royal Commission on Labour in India, New Delhi: Author. </w:t>
      </w:r>
    </w:p>
    <w:p w:rsidR="005D4BE9" w:rsidRPr="00216F4F" w:rsidRDefault="005D4BE9" w:rsidP="005D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4F">
        <w:rPr>
          <w:rFonts w:ascii="Times New Roman" w:hAnsi="Times New Roman" w:cs="Times New Roman"/>
          <w:sz w:val="24"/>
          <w:szCs w:val="24"/>
        </w:rPr>
        <w:t>3. Malik, P.L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6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6F4F">
        <w:rPr>
          <w:rFonts w:ascii="Times New Roman" w:hAnsi="Times New Roman" w:cs="Times New Roman"/>
          <w:sz w:val="24"/>
          <w:szCs w:val="24"/>
        </w:rPr>
        <w:t>Industrial Law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216F4F">
        <w:rPr>
          <w:rFonts w:ascii="Times New Roman" w:hAnsi="Times New Roman" w:cs="Times New Roman"/>
          <w:sz w:val="24"/>
          <w:szCs w:val="24"/>
        </w:rPr>
        <w:t>Eastern Book Company.</w:t>
      </w:r>
      <w:r>
        <w:rPr>
          <w:rFonts w:ascii="Times New Roman" w:hAnsi="Times New Roman" w:cs="Times New Roman"/>
          <w:sz w:val="24"/>
          <w:szCs w:val="24"/>
        </w:rPr>
        <w:t xml:space="preserve"> Laknow,1977</w:t>
      </w:r>
      <w:r w:rsidRPr="0021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E9" w:rsidRPr="00216F4F" w:rsidRDefault="005D4BE9" w:rsidP="005D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4F">
        <w:rPr>
          <w:rFonts w:ascii="Times New Roman" w:hAnsi="Times New Roman" w:cs="Times New Roman"/>
          <w:sz w:val="24"/>
          <w:szCs w:val="24"/>
        </w:rPr>
        <w:t>5. Moorthy, M.V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216F4F">
        <w:rPr>
          <w:rFonts w:ascii="Times New Roman" w:hAnsi="Times New Roman" w:cs="Times New Roman"/>
          <w:sz w:val="24"/>
          <w:szCs w:val="24"/>
        </w:rPr>
        <w:t>Principles of Labour Welfare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216F4F">
        <w:rPr>
          <w:rFonts w:ascii="Times New Roman" w:hAnsi="Times New Roman" w:cs="Times New Roman"/>
          <w:sz w:val="24"/>
          <w:szCs w:val="24"/>
        </w:rPr>
        <w:t xml:space="preserve"> Oxford University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Delhi.</w:t>
      </w:r>
      <w:r w:rsidRPr="00216F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BE9" w:rsidRPr="005E6433" w:rsidRDefault="005D4BE9" w:rsidP="005D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4F">
        <w:rPr>
          <w:rFonts w:ascii="Times New Roman" w:hAnsi="Times New Roman" w:cs="Times New Roman"/>
          <w:sz w:val="24"/>
          <w:szCs w:val="24"/>
        </w:rPr>
        <w:t>6. Pant, S.C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6F4F">
        <w:rPr>
          <w:rFonts w:ascii="Times New Roman" w:hAnsi="Times New Roman" w:cs="Times New Roman"/>
          <w:sz w:val="24"/>
          <w:szCs w:val="24"/>
        </w:rPr>
        <w:t>Indian Labour Problems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16F4F">
        <w:rPr>
          <w:rFonts w:ascii="Times New Roman" w:hAnsi="Times New Roman" w:cs="Times New Roman"/>
          <w:sz w:val="24"/>
          <w:szCs w:val="24"/>
        </w:rPr>
        <w:t xml:space="preserve">, Chaitanya Pub. House. </w:t>
      </w:r>
      <w:r>
        <w:rPr>
          <w:rFonts w:ascii="Times New Roman" w:hAnsi="Times New Roman" w:cs="Times New Roman"/>
          <w:sz w:val="24"/>
          <w:szCs w:val="24"/>
        </w:rPr>
        <w:t>Allahabad.</w:t>
      </w:r>
    </w:p>
    <w:p w:rsidR="00BD5AD7" w:rsidRDefault="00BD5AD7" w:rsidP="00BD5AD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5AD7" w:rsidRDefault="00BD5AD7" w:rsidP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HR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MANAGEMENT OF INDUSTRIAL RELATIONS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BD5AD7" w:rsidRDefault="00BD5AD7" w:rsidP="00BD5AD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</w:t>
      </w:r>
      <w:r w:rsidRPr="001F48BD">
        <w:rPr>
          <w:rFonts w:ascii="Times New Roman" w:hAnsi="Times New Roman"/>
          <w:b/>
          <w:sz w:val="24"/>
          <w:szCs w:val="24"/>
        </w:rPr>
        <w:t xml:space="preserve">1 </w:t>
      </w: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39">
        <w:rPr>
          <w:rFonts w:ascii="Times New Roman" w:hAnsi="Times New Roman"/>
          <w:b/>
          <w:sz w:val="24"/>
          <w:szCs w:val="24"/>
        </w:rPr>
        <w:t>Industrial Relations Management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48BD">
        <w:rPr>
          <w:rFonts w:ascii="Times New Roman" w:hAnsi="Times New Roman"/>
          <w:sz w:val="24"/>
          <w:szCs w:val="24"/>
        </w:rPr>
        <w:t xml:space="preserve"> Concept- Evaluation –Background of industrial Relations in India- Influencing factors of IR in enterprise and the consequences. Economic, Social and Political environments- Employment Structure –Social Partnership-Wider approaches to industrial relations- Labour Market.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</w:t>
      </w:r>
      <w:r w:rsidRPr="001F48BD">
        <w:rPr>
          <w:rFonts w:ascii="Times New Roman" w:hAnsi="Times New Roman"/>
          <w:b/>
          <w:sz w:val="24"/>
          <w:szCs w:val="24"/>
        </w:rPr>
        <w:t xml:space="preserve"> 2</w:t>
      </w: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39">
        <w:rPr>
          <w:rFonts w:ascii="Times New Roman" w:hAnsi="Times New Roman"/>
          <w:b/>
          <w:sz w:val="24"/>
          <w:szCs w:val="24"/>
        </w:rPr>
        <w:t>Trade Unions</w:t>
      </w:r>
      <w:r>
        <w:rPr>
          <w:rFonts w:ascii="Times New Roman" w:hAnsi="Times New Roman"/>
          <w:b/>
          <w:sz w:val="24"/>
          <w:szCs w:val="24"/>
        </w:rPr>
        <w:t>:</w:t>
      </w:r>
      <w:r w:rsidRPr="001F4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F48BD">
        <w:rPr>
          <w:rFonts w:ascii="Times New Roman" w:hAnsi="Times New Roman"/>
          <w:sz w:val="24"/>
          <w:szCs w:val="24"/>
        </w:rPr>
        <w:t>ntroduction-Definition and objectives-growth of Trade Unions in India-trade Unions Act , 1926 and Legal framework-Union recognition-Union Problems-Employees Association-introduction ,Objective Membership, Financial Status.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</w:t>
      </w:r>
      <w:r w:rsidRPr="001F48BD">
        <w:rPr>
          <w:rFonts w:ascii="Times New Roman" w:hAnsi="Times New Roman"/>
          <w:b/>
          <w:sz w:val="24"/>
          <w:szCs w:val="24"/>
        </w:rPr>
        <w:t xml:space="preserve"> 3</w:t>
      </w: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987">
        <w:rPr>
          <w:rFonts w:ascii="Times New Roman" w:hAnsi="Times New Roman"/>
          <w:b/>
          <w:sz w:val="24"/>
          <w:szCs w:val="24"/>
        </w:rPr>
        <w:t>Quality of Work Life</w:t>
      </w:r>
      <w:r w:rsidRPr="001F48BD">
        <w:rPr>
          <w:rFonts w:ascii="Times New Roman" w:hAnsi="Times New Roman"/>
          <w:sz w:val="24"/>
          <w:szCs w:val="24"/>
        </w:rPr>
        <w:t>:  Workers’ Participation in Management - Worker’s Participation in India, shop floor, Plant Level, Board Level- Workers’ Welfare in Indian scenario- Collective bargaining concepts &amp; Characteristics –Promoting peace.Wage and Salary administration: Nature &amp; Significance of wage, salary administration, essentials- Minimum wage- Fair wage, Real wage, Incentives &amp; fringe benefits. Issues and Constraints in Wage Determination in India.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</w:t>
      </w:r>
      <w:r w:rsidRPr="001F48BD">
        <w:rPr>
          <w:rFonts w:ascii="Times New Roman" w:hAnsi="Times New Roman"/>
          <w:b/>
          <w:sz w:val="24"/>
          <w:szCs w:val="24"/>
        </w:rPr>
        <w:t xml:space="preserve"> 4</w:t>
      </w: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987">
        <w:rPr>
          <w:rFonts w:ascii="Times New Roman" w:hAnsi="Times New Roman"/>
          <w:b/>
          <w:sz w:val="24"/>
          <w:szCs w:val="24"/>
        </w:rPr>
        <w:t>Social Security</w:t>
      </w:r>
      <w:r w:rsidRPr="001F48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</w:t>
      </w:r>
      <w:r w:rsidRPr="001F48BD">
        <w:rPr>
          <w:rFonts w:ascii="Times New Roman" w:hAnsi="Times New Roman"/>
          <w:sz w:val="24"/>
          <w:szCs w:val="24"/>
        </w:rPr>
        <w:t>ntroduction and types –Social Security in India, Health and Occupational safety programs- Salient features of Workmen Compensation Act and Employees’ State Insurance Act relating to social security – Workers’ education objectives -Rewarding.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BE9" w:rsidRPr="001F48BD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</w:t>
      </w:r>
      <w:r w:rsidRPr="001F48BD">
        <w:rPr>
          <w:rFonts w:ascii="Times New Roman" w:hAnsi="Times New Roman"/>
          <w:b/>
          <w:sz w:val="24"/>
          <w:szCs w:val="24"/>
        </w:rPr>
        <w:t xml:space="preserve"> 5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87">
        <w:rPr>
          <w:rFonts w:ascii="Times New Roman" w:hAnsi="Times New Roman"/>
          <w:b/>
          <w:sz w:val="24"/>
          <w:szCs w:val="24"/>
        </w:rPr>
        <w:t>Employee Grievances</w:t>
      </w:r>
      <w:r>
        <w:rPr>
          <w:rFonts w:ascii="Times New Roman" w:hAnsi="Times New Roman"/>
          <w:b/>
          <w:sz w:val="24"/>
          <w:szCs w:val="24"/>
        </w:rPr>
        <w:t>:</w:t>
      </w:r>
      <w:r w:rsidRPr="001F48BD">
        <w:rPr>
          <w:rFonts w:ascii="Times New Roman" w:hAnsi="Times New Roman"/>
          <w:sz w:val="24"/>
          <w:szCs w:val="24"/>
        </w:rPr>
        <w:t xml:space="preserve"> Causes of Grievances –Conciliation, Arbitration and Adjudication procedural aspects for Settlement of Grievances –Standing Orders- Code Discipline. Industrial Disputes: Meaning, nature and scope of industrial disputes - Cases and Consequences of Industrial Disputes –Prevention and Settlement of industrial disputes in India.</w:t>
      </w:r>
      <w:r w:rsidRPr="001F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4BE9" w:rsidRDefault="005D4BE9" w:rsidP="005D4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BE9" w:rsidRPr="0098712A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2A">
        <w:rPr>
          <w:rFonts w:ascii="Times New Roman" w:hAnsi="Times New Roman" w:cs="Times New Roman"/>
          <w:b/>
          <w:bCs/>
          <w:sz w:val="24"/>
          <w:szCs w:val="24"/>
        </w:rPr>
        <w:t>Relevant cases have to be discussed in each unit</w:t>
      </w:r>
      <w:r w:rsidRPr="0098712A">
        <w:rPr>
          <w:rFonts w:ascii="Times New Roman" w:hAnsi="Times New Roman" w:cs="Times New Roman"/>
          <w:b/>
          <w:sz w:val="24"/>
          <w:szCs w:val="24"/>
        </w:rPr>
        <w:t xml:space="preserve"> and in examination case is compulsory from any unit. 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A16E0" w:rsidRDefault="00EA16E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5D4BE9" w:rsidRPr="00B61271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127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References</w:t>
      </w:r>
    </w:p>
    <w:p w:rsidR="005D4BE9" w:rsidRDefault="005D4BE9" w:rsidP="005D4B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C.S Venkataratnam: “</w:t>
      </w:r>
      <w:r w:rsidRPr="00EE749C">
        <w:rPr>
          <w:rFonts w:ascii="Times New Roman" w:hAnsi="Times New Roman"/>
          <w:b/>
          <w:sz w:val="24"/>
          <w:szCs w:val="24"/>
        </w:rPr>
        <w:t>Industrial Relations</w:t>
      </w:r>
      <w:r>
        <w:rPr>
          <w:rFonts w:ascii="Times New Roman" w:hAnsi="Times New Roman"/>
          <w:sz w:val="24"/>
          <w:szCs w:val="24"/>
        </w:rPr>
        <w:t>”, Oxford University Press, New Delhi, 2011</w:t>
      </w:r>
    </w:p>
    <w:p w:rsidR="005D4BE9" w:rsidRDefault="005D4BE9" w:rsidP="005D4B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16">
        <w:rPr>
          <w:rFonts w:ascii="Times New Roman" w:hAnsi="Times New Roman"/>
          <w:sz w:val="24"/>
          <w:szCs w:val="24"/>
        </w:rPr>
        <w:t xml:space="preserve">Sinha: </w:t>
      </w:r>
      <w:r>
        <w:rPr>
          <w:rFonts w:ascii="Times New Roman" w:hAnsi="Times New Roman"/>
          <w:sz w:val="24"/>
          <w:szCs w:val="24"/>
        </w:rPr>
        <w:t>“</w:t>
      </w:r>
      <w:r w:rsidRPr="00EE749C">
        <w:rPr>
          <w:rFonts w:ascii="Times New Roman" w:hAnsi="Times New Roman"/>
          <w:b/>
          <w:sz w:val="24"/>
          <w:szCs w:val="24"/>
        </w:rPr>
        <w:t>Industrial Relations, Trade Unions and Labour Legislation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287F16">
        <w:rPr>
          <w:rFonts w:ascii="Times New Roman" w:hAnsi="Times New Roman"/>
          <w:sz w:val="24"/>
          <w:szCs w:val="24"/>
        </w:rPr>
        <w:t xml:space="preserve"> Pearson Education</w:t>
      </w:r>
      <w:r>
        <w:rPr>
          <w:rFonts w:ascii="Times New Roman" w:hAnsi="Times New Roman"/>
          <w:sz w:val="24"/>
          <w:szCs w:val="24"/>
        </w:rPr>
        <w:t>, New Delhi, 2013</w:t>
      </w:r>
    </w:p>
    <w:p w:rsidR="005D4BE9" w:rsidRDefault="005D4BE9" w:rsidP="005D4B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Mamoria: “</w:t>
      </w:r>
      <w:r w:rsidRPr="000C7452">
        <w:rPr>
          <w:rFonts w:ascii="Times New Roman" w:hAnsi="Times New Roman"/>
          <w:b/>
          <w:sz w:val="24"/>
          <w:szCs w:val="24"/>
        </w:rPr>
        <w:t>Dynamics of Industrial Relations</w:t>
      </w:r>
      <w:r>
        <w:rPr>
          <w:rFonts w:ascii="Times New Roman" w:hAnsi="Times New Roman"/>
          <w:sz w:val="24"/>
          <w:szCs w:val="24"/>
        </w:rPr>
        <w:t>”, Himalaya Publishing House, New Delhi, 2010</w:t>
      </w:r>
    </w:p>
    <w:p w:rsidR="005D4BE9" w:rsidRPr="000C7452" w:rsidRDefault="005D4BE9" w:rsidP="005D4B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452">
        <w:rPr>
          <w:rFonts w:ascii="Times New Roman" w:hAnsi="Times New Roman"/>
          <w:sz w:val="24"/>
          <w:szCs w:val="24"/>
        </w:rPr>
        <w:t>B.D.Singh:  “</w:t>
      </w:r>
      <w:r w:rsidRPr="000C7452">
        <w:rPr>
          <w:rFonts w:ascii="Times New Roman" w:hAnsi="Times New Roman"/>
          <w:b/>
          <w:sz w:val="24"/>
          <w:szCs w:val="24"/>
        </w:rPr>
        <w:t>Industrial Relations</w:t>
      </w:r>
      <w:r w:rsidRPr="000C745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Excel</w:t>
      </w:r>
      <w:r w:rsidRPr="000C7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Books, New Delhi, 2010</w:t>
      </w:r>
    </w:p>
    <w:p w:rsidR="005D4BE9" w:rsidRDefault="005D4BE9" w:rsidP="005D4B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Arun Monappa: “</w:t>
      </w:r>
      <w:r w:rsidRPr="000C7452">
        <w:rPr>
          <w:rFonts w:ascii="Times New Roman" w:hAnsi="Times New Roman"/>
          <w:b/>
          <w:sz w:val="24"/>
          <w:szCs w:val="24"/>
        </w:rPr>
        <w:t>Industrial Relations</w:t>
      </w:r>
      <w:r>
        <w:rPr>
          <w:rFonts w:ascii="Times New Roman" w:hAnsi="Times New Roman"/>
          <w:sz w:val="24"/>
          <w:szCs w:val="24"/>
        </w:rPr>
        <w:t xml:space="preserve">”, TMH, New Delhi. 2012 </w:t>
      </w:r>
    </w:p>
    <w:p w:rsidR="005D4BE9" w:rsidRPr="004E7F92" w:rsidRDefault="005D4BE9" w:rsidP="005D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E7F92">
        <w:rPr>
          <w:rFonts w:ascii="Times New Roman" w:hAnsi="Times New Roman" w:cs="Times New Roman"/>
          <w:color w:val="1A1A1A"/>
          <w:sz w:val="24"/>
          <w:szCs w:val="24"/>
        </w:rPr>
        <w:t>Prof. N.Sambasiva Rao and Dr. Nirmal Kumar</w:t>
      </w:r>
      <w:r>
        <w:rPr>
          <w:rFonts w:ascii="Times New Roman" w:hAnsi="Times New Roman" w:cs="Times New Roman"/>
          <w:color w:val="1A1A1A"/>
          <w:sz w:val="24"/>
          <w:szCs w:val="24"/>
        </w:rPr>
        <w:t>: “</w:t>
      </w:r>
      <w:r w:rsidRPr="007B1DFC">
        <w:rPr>
          <w:rFonts w:ascii="Times New Roman" w:hAnsi="Times New Roman" w:cs="Times New Roman"/>
          <w:b/>
          <w:color w:val="1A1A1A"/>
          <w:sz w:val="24"/>
          <w:szCs w:val="24"/>
        </w:rPr>
        <w:t>Human Resource Management and Industrial Relations</w:t>
      </w:r>
      <w:r>
        <w:rPr>
          <w:rFonts w:ascii="Times New Roman" w:hAnsi="Times New Roman" w:cs="Times New Roman"/>
          <w:color w:val="1A1A1A"/>
          <w:sz w:val="24"/>
          <w:szCs w:val="24"/>
        </w:rPr>
        <w:t>”</w:t>
      </w:r>
      <w:r w:rsidRPr="004E7F92">
        <w:rPr>
          <w:rFonts w:ascii="Times New Roman" w:hAnsi="Times New Roman" w:cs="Times New Roman"/>
          <w:color w:val="1A1A1A"/>
          <w:sz w:val="24"/>
          <w:szCs w:val="24"/>
        </w:rPr>
        <w:t xml:space="preserve">, Himalaya Publishing House, Mumbai </w:t>
      </w:r>
    </w:p>
    <w:p w:rsidR="005D4BE9" w:rsidRDefault="005D4BE9" w:rsidP="005D4B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92">
        <w:rPr>
          <w:rFonts w:ascii="Times New Roman" w:hAnsi="Times New Roman"/>
          <w:sz w:val="24"/>
          <w:szCs w:val="24"/>
        </w:rPr>
        <w:t xml:space="preserve">Ratna Sen: </w:t>
      </w:r>
      <w:r>
        <w:rPr>
          <w:rFonts w:ascii="Times New Roman" w:hAnsi="Times New Roman"/>
          <w:sz w:val="24"/>
          <w:szCs w:val="24"/>
        </w:rPr>
        <w:t>“</w:t>
      </w:r>
      <w:r w:rsidRPr="007B1DFC">
        <w:rPr>
          <w:rFonts w:ascii="Times New Roman" w:hAnsi="Times New Roman"/>
          <w:b/>
          <w:sz w:val="24"/>
          <w:szCs w:val="24"/>
        </w:rPr>
        <w:t>Industrial Relations</w:t>
      </w:r>
      <w:r>
        <w:rPr>
          <w:rFonts w:ascii="Times New Roman" w:hAnsi="Times New Roman"/>
          <w:sz w:val="24"/>
          <w:szCs w:val="24"/>
        </w:rPr>
        <w:t>”</w:t>
      </w:r>
      <w:r w:rsidRPr="004E7F92">
        <w:rPr>
          <w:rFonts w:ascii="Times New Roman" w:hAnsi="Times New Roman"/>
          <w:sz w:val="24"/>
          <w:szCs w:val="24"/>
        </w:rPr>
        <w:t>, MacMillon Publishers, New Delhi, 201</w:t>
      </w:r>
      <w:r>
        <w:rPr>
          <w:rFonts w:ascii="Times New Roman" w:hAnsi="Times New Roman"/>
          <w:sz w:val="24"/>
          <w:szCs w:val="24"/>
        </w:rPr>
        <w:t>1</w:t>
      </w:r>
    </w:p>
    <w:p w:rsidR="00BD5AD7" w:rsidRDefault="00BD5AD7" w:rsidP="008F052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FINANCE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GLOBAL</w:t>
      </w:r>
      <w:r w:rsidR="00160F5B">
        <w:rPr>
          <w:rFonts w:ascii="Times New Roman" w:hAnsi="Times New Roman" w:cs="Times New Roman"/>
          <w:b/>
          <w:noProof/>
          <w:sz w:val="24"/>
          <w:szCs w:val="24"/>
        </w:rPr>
        <w:t xml:space="preserve"> FINANCIAL MANAGEMENT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5D4BE9" w:rsidRPr="005E6433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</w:t>
      </w:r>
      <w:r w:rsidRPr="00741866">
        <w:rPr>
          <w:rFonts w:ascii="Times New Roman" w:hAnsi="Times New Roman" w:cs="Times New Roman"/>
          <w:b/>
          <w:sz w:val="24"/>
          <w:szCs w:val="24"/>
        </w:rPr>
        <w:t xml:space="preserve">Global Financial </w:t>
      </w:r>
      <w:r>
        <w:rPr>
          <w:rFonts w:ascii="Times New Roman" w:hAnsi="Times New Roman" w:cs="Times New Roman"/>
          <w:b/>
          <w:sz w:val="24"/>
          <w:szCs w:val="24"/>
        </w:rPr>
        <w:t>Management</w:t>
      </w:r>
      <w:r w:rsidRPr="00741866">
        <w:rPr>
          <w:rFonts w:ascii="Times New Roman" w:hAnsi="Times New Roman" w:cs="Times New Roman"/>
          <w:b/>
          <w:sz w:val="24"/>
          <w:szCs w:val="24"/>
        </w:rPr>
        <w:t>:</w:t>
      </w:r>
      <w:r w:rsidRPr="0074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Globalization and MNCs- Global Winds of Change- New Challenges and Opportunities- Importance of Global Factors- Regulatory and Legal Frame Work- Global Organizational Restructuring- International Monitory System- Exchange Rates and Par Values- International Monitory Reforms- Special Drawing Rights (SDR) –SDR Allocation</w:t>
      </w:r>
      <w:r>
        <w:rPr>
          <w:rFonts w:ascii="Times" w:hAnsi="Times" w:cs="Times"/>
          <w:sz w:val="24"/>
          <w:szCs w:val="24"/>
        </w:rPr>
        <w:t>.</w:t>
      </w:r>
      <w:r w:rsidRPr="00741866">
        <w:rPr>
          <w:rFonts w:ascii="Times" w:hAnsi="Times" w:cs="Times"/>
          <w:sz w:val="24"/>
          <w:szCs w:val="24"/>
        </w:rPr>
        <w:t xml:space="preserve">  </w:t>
      </w:r>
    </w:p>
    <w:p w:rsidR="005D4BE9" w:rsidRPr="00741866" w:rsidRDefault="005D4BE9" w:rsidP="005D4BE9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5E6433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of Exchange and Interest Rates Exposure</w:t>
      </w:r>
      <w:r w:rsidRPr="007418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Determination of Exchange Rates- Balance of Payments (Equilibrium vs Disequilibrium)- International Trade Flow- Time factor in International Risks- Hedging in Swap Market- Measurement of Politico Economics Risk- Management of International Transactions Exposure.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5E6433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0"/>
        <w:jc w:val="both"/>
        <w:rPr>
          <w:rFonts w:ascii="Times" w:hAnsi="Times" w:cs="Times"/>
          <w:sz w:val="24"/>
          <w:szCs w:val="24"/>
        </w:rPr>
      </w:pPr>
      <w:r w:rsidRPr="0074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Management of Global Business Operations and Practices</w:t>
      </w:r>
      <w:r w:rsidRPr="007418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" w:hAnsi="Times" w:cs="Times"/>
          <w:sz w:val="24"/>
          <w:szCs w:val="24"/>
        </w:rPr>
        <w:t>Operational Strategies of MNCs- Management of Global Business Practices- Sources of funds for MNCs- Operations in International Financial Markets- Inter-Corporate Funds Flow- Market for Currency Futures and Currency Options.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5E6433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Investment Decision</w:t>
      </w:r>
      <w:r w:rsidRPr="00741866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Foreign Direct Investment- International Capital Budgeting- Evaluation and Management of Political Risk- Global Portfolio Investment- International Global Financial Decisions- Role of Multi Lateral Development Banks- Global Financial Market Instruments- Management of Interest Rate Risk- Shorter Asset and Liability Management.</w:t>
      </w:r>
    </w:p>
    <w:p w:rsidR="005D4BE9" w:rsidRPr="00741866" w:rsidRDefault="005D4BE9" w:rsidP="005D4BE9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5E6433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</w:p>
    <w:p w:rsidR="005D4BE9" w:rsidRPr="00741866" w:rsidRDefault="005D4BE9" w:rsidP="005D4BE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Indebtedness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External Resources and Development- Nature and Magnitudes of External Debt- Factors influencing Debt Crisis- Management of external Indebtedness and Challenges- Short -Term Financing- Internal Financing by MNCs.</w:t>
      </w: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EA16E0" w:rsidRDefault="00EA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4BE9" w:rsidRDefault="005D4BE9" w:rsidP="005D4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References: </w:t>
      </w:r>
    </w:p>
    <w:p w:rsidR="005D4BE9" w:rsidRPr="00111793" w:rsidRDefault="005D4BE9" w:rsidP="005D4BE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793">
        <w:rPr>
          <w:rFonts w:ascii="Times New Roman" w:hAnsi="Times New Roman"/>
          <w:sz w:val="24"/>
          <w:szCs w:val="24"/>
        </w:rPr>
        <w:t>Jeff Madura, “ International Financial Management” Cengage Learning Limited, 2008.</w:t>
      </w:r>
    </w:p>
    <w:p w:rsidR="005D4BE9" w:rsidRPr="00111793" w:rsidRDefault="005D4BE9" w:rsidP="005D4BE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793">
        <w:rPr>
          <w:rFonts w:ascii="Times New Roman" w:hAnsi="Times New Roman"/>
          <w:sz w:val="24"/>
          <w:szCs w:val="24"/>
        </w:rPr>
        <w:t>PG Apte, “International Financial Management” Tata McGraw Hill Limited, 2009.</w:t>
      </w:r>
    </w:p>
    <w:p w:rsidR="005D4BE9" w:rsidRPr="00111793" w:rsidRDefault="005D4BE9" w:rsidP="005D4BE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793">
        <w:rPr>
          <w:rFonts w:ascii="Times New Roman" w:hAnsi="Times New Roman"/>
          <w:sz w:val="24"/>
          <w:szCs w:val="24"/>
        </w:rPr>
        <w:t>Vyuptakesh Sharan, “International Financial Management” PHI, 2012.</w:t>
      </w:r>
    </w:p>
    <w:p w:rsidR="005D4BE9" w:rsidRPr="00111793" w:rsidRDefault="005D4BE9" w:rsidP="005D4BE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793">
        <w:rPr>
          <w:rFonts w:ascii="Times New Roman" w:hAnsi="Times New Roman"/>
          <w:sz w:val="24"/>
          <w:szCs w:val="24"/>
        </w:rPr>
        <w:t>V.A. Avadhani, “International Financial Management” Himalaya  Publishing House, 2009</w:t>
      </w:r>
    </w:p>
    <w:p w:rsidR="00D273CF" w:rsidRDefault="00D273CF" w:rsidP="00D2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AD7" w:rsidRDefault="00BD5AD7" w:rsidP="00BD5AD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5AD7" w:rsidRDefault="00BD5AD7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FINANCE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RISK</w:t>
      </w:r>
      <w:r w:rsidR="00160F5B">
        <w:rPr>
          <w:rFonts w:ascii="Times New Roman" w:hAnsi="Times New Roman" w:cs="Times New Roman"/>
          <w:b/>
          <w:noProof/>
          <w:sz w:val="24"/>
          <w:szCs w:val="24"/>
        </w:rPr>
        <w:t xml:space="preserve"> MANAGEMENT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UNIT1</w:t>
      </w: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Risk Management: </w:t>
      </w:r>
      <w:r w:rsidRPr="00AB41AC">
        <w:rPr>
          <w:rFonts w:ascii="Times New Roman" w:hAnsi="Times New Roman" w:cs="Times New Roman"/>
          <w:sz w:val="24"/>
          <w:szCs w:val="24"/>
        </w:rPr>
        <w:t>Role of Financial Institutions</w:t>
      </w:r>
      <w:r>
        <w:rPr>
          <w:rFonts w:ascii="Times New Roman" w:hAnsi="Times New Roman" w:cs="Times New Roman"/>
          <w:sz w:val="24"/>
          <w:szCs w:val="24"/>
        </w:rPr>
        <w:t>- Future Trends and Global Issues- Financial Services provided by Intermediaries- Need of Risk Management- What is Risk- Sources of various Risk- Risk Management frame work in Organization- Identification of Risks like Liquidity Risk, Market Risk, Foreign Exchange Risk, Operational Risk etc.</w:t>
      </w: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7D6DF7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7">
        <w:rPr>
          <w:rFonts w:ascii="Times New Roman" w:hAnsi="Times New Roman" w:cs="Times New Roman"/>
          <w:b/>
          <w:sz w:val="24"/>
          <w:szCs w:val="24"/>
        </w:rPr>
        <w:t>UNIT 2</w:t>
      </w:r>
    </w:p>
    <w:p w:rsidR="005D4BE9" w:rsidRPr="007D6DF7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F7">
        <w:rPr>
          <w:rFonts w:ascii="Times New Roman" w:hAnsi="Times New Roman" w:cs="Times New Roman"/>
          <w:b/>
          <w:sz w:val="24"/>
          <w:szCs w:val="24"/>
        </w:rPr>
        <w:t>Measurement of Risks: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F7">
        <w:rPr>
          <w:rFonts w:ascii="Times New Roman" w:hAnsi="Times New Roman" w:cs="Times New Roman"/>
          <w:sz w:val="24"/>
          <w:szCs w:val="24"/>
        </w:rPr>
        <w:t>Measurement of Interest Rate Risk and Market Rate Risk- Measurement of Credit Risk- Measurement of operational and Technology Risk- Measurement of Foreign Exchange and Sovereign Risk</w:t>
      </w:r>
      <w:r>
        <w:rPr>
          <w:rFonts w:ascii="Times New Roman" w:hAnsi="Times New Roman" w:cs="Times New Roman"/>
          <w:sz w:val="24"/>
          <w:szCs w:val="24"/>
        </w:rPr>
        <w:t>- Measurement of Liquidity Risk- Measurement of Off Balance Sheet Risks.</w:t>
      </w: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UNIT3</w:t>
      </w: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Management of Risks: </w:t>
      </w:r>
      <w:r>
        <w:rPr>
          <w:rFonts w:ascii="Times New Roman" w:hAnsi="Times New Roman" w:cs="Times New Roman"/>
          <w:sz w:val="24"/>
          <w:szCs w:val="24"/>
        </w:rPr>
        <w:t>Risk Management Tools- Interest Rate Risk Management- Market Risk Management- Credit Risk Management- Operational Risk Management- Foreign Exchange and Sovereign Risk Management- Liquidity Risk Management- Management of Capital Adequacy- Risk Reporting</w:t>
      </w:r>
    </w:p>
    <w:p w:rsidR="005D4BE9" w:rsidRPr="007D6DF7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</w:p>
    <w:p w:rsidR="005D4BE9" w:rsidRPr="00124B45" w:rsidRDefault="005D4BE9" w:rsidP="005D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Regulatory and Other Issues in Risk Management</w:t>
      </w:r>
      <w:r w:rsidRPr="006F0AC5">
        <w:rPr>
          <w:rFonts w:ascii="Times New Roman" w:hAnsi="Times New Roman" w:cs="Times New Roman"/>
          <w:b/>
          <w:sz w:val="24"/>
          <w:szCs w:val="24"/>
        </w:rPr>
        <w:t>:</w:t>
      </w:r>
      <w:r w:rsidRPr="00124B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Regulatory Frame Work- Revised RBI Risk Management Norms to Banks- Organizational Structure for Market and Credit Risk- SEBI, NHB- Bank for International Settlement- BASEL Committee on Banking Supervision- BASEL Settlement I,II &amp; III- Calculation of Minimum Capital Requirements.</w:t>
      </w:r>
      <w:r w:rsidRPr="0012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</w:p>
    <w:p w:rsidR="005D4BE9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Concepts of Risk Management</w:t>
      </w:r>
      <w:r w:rsidRPr="006F0AC5">
        <w:rPr>
          <w:rFonts w:ascii="Times New Roman" w:hAnsi="Times New Roman" w:cs="Times New Roman"/>
          <w:b/>
          <w:sz w:val="24"/>
          <w:szCs w:val="24"/>
        </w:rPr>
        <w:t>:</w:t>
      </w:r>
      <w:r w:rsidRPr="0012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 Value of Money- Advance Bond Concepts- Calculation of VaR- Balck-Scholes Model- Moody’s KMV Portfolio Manager- Probability Distribution and Fundamentals of Statistics- Derivative Products and its Markets- Margin and Mark-to-Market.</w:t>
      </w:r>
    </w:p>
    <w:p w:rsidR="005D4BE9" w:rsidRPr="00FE4875" w:rsidRDefault="005D4BE9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EA16E0" w:rsidRDefault="00EA16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D4BE9" w:rsidRPr="00124B45" w:rsidRDefault="005D4BE9" w:rsidP="005D4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9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References </w:t>
      </w:r>
    </w:p>
    <w:p w:rsidR="005D4BE9" w:rsidRPr="005360E8" w:rsidRDefault="005D4BE9" w:rsidP="005D4B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G. Kotreshwar</w:t>
      </w:r>
      <w:r w:rsidRPr="005360E8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Risk Management</w:t>
      </w:r>
      <w:r w:rsidRPr="005360E8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Himalaya Publishing House, Delhi. 2012</w:t>
      </w:r>
    </w:p>
    <w:p w:rsidR="005D4BE9" w:rsidRPr="005360E8" w:rsidRDefault="005D4BE9" w:rsidP="005D4B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Trieschmann, Hoyt, Sommer</w:t>
      </w:r>
      <w:r w:rsidRPr="005360E8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Risk Management and Insurance</w:t>
      </w:r>
      <w:r w:rsidRPr="005360E8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Cengage Learning. 2005</w:t>
      </w:r>
      <w:r w:rsidRPr="005360E8">
        <w:rPr>
          <w:rFonts w:ascii="Times New Roman" w:hAnsi="Times New Roman"/>
          <w:sz w:val="24"/>
          <w:szCs w:val="24"/>
        </w:rPr>
        <w:t>,</w:t>
      </w:r>
    </w:p>
    <w:p w:rsidR="005D4BE9" w:rsidRPr="005360E8" w:rsidRDefault="005D4BE9" w:rsidP="005D4B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Dhanesh Kumar Khatri</w:t>
      </w:r>
      <w:r w:rsidRPr="005360E8">
        <w:rPr>
          <w:rFonts w:ascii="Times New Roman" w:hAnsi="Times New Roman"/>
          <w:sz w:val="24"/>
          <w:szCs w:val="24"/>
        </w:rPr>
        <w:t xml:space="preserve">: “Derivatives and Risk Management”, </w:t>
      </w:r>
      <w:r>
        <w:rPr>
          <w:rFonts w:ascii="Times New Roman" w:hAnsi="Times New Roman"/>
          <w:sz w:val="24"/>
          <w:szCs w:val="24"/>
        </w:rPr>
        <w:t>Mac Millan</w:t>
      </w:r>
      <w:r w:rsidRPr="005360E8">
        <w:rPr>
          <w:rFonts w:ascii="Times New Roman" w:hAnsi="Times New Roman"/>
          <w:sz w:val="24"/>
          <w:szCs w:val="24"/>
        </w:rPr>
        <w:t>, 2012</w:t>
      </w:r>
    </w:p>
    <w:p w:rsidR="005D4BE9" w:rsidRDefault="005D4BE9" w:rsidP="005D4B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Vivek, P.N. Asthana</w:t>
      </w:r>
      <w:r w:rsidRPr="005360E8">
        <w:rPr>
          <w:rFonts w:ascii="Times New Roman" w:hAnsi="Times New Roman"/>
          <w:sz w:val="24"/>
          <w:szCs w:val="24"/>
        </w:rPr>
        <w:t>:“</w:t>
      </w:r>
      <w:r>
        <w:rPr>
          <w:rFonts w:ascii="Times New Roman" w:hAnsi="Times New Roman"/>
          <w:sz w:val="24"/>
          <w:szCs w:val="24"/>
        </w:rPr>
        <w:t>Financial</w:t>
      </w:r>
      <w:r w:rsidRPr="005360E8">
        <w:rPr>
          <w:rFonts w:ascii="Times New Roman" w:hAnsi="Times New Roman"/>
          <w:sz w:val="24"/>
          <w:szCs w:val="24"/>
        </w:rPr>
        <w:t xml:space="preserve"> Risk Management”,  </w:t>
      </w:r>
      <w:r>
        <w:rPr>
          <w:rFonts w:ascii="Times New Roman" w:hAnsi="Times New Roman"/>
          <w:sz w:val="24"/>
          <w:szCs w:val="24"/>
        </w:rPr>
        <w:t xml:space="preserve">Himalaya Publishing House, Delhi. 2012 </w:t>
      </w:r>
    </w:p>
    <w:p w:rsidR="00354A62" w:rsidRDefault="005D4BE9" w:rsidP="005D4BE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Rene M. Stulz. “Risk Management &amp; Derivatives” Cengage Learning. 2003.</w:t>
      </w:r>
    </w:p>
    <w:p w:rsidR="00EA16E0" w:rsidRDefault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BD5AD7" w:rsidP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FINANCE 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TAX MANAGEMENT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5D4BE9" w:rsidRPr="00354C1D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1D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5D4BE9" w:rsidRPr="00354C1D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EB">
        <w:rPr>
          <w:rFonts w:ascii="Times New Roman" w:hAnsi="Times New Roman" w:cs="Times New Roman"/>
          <w:b/>
          <w:sz w:val="24"/>
          <w:szCs w:val="24"/>
        </w:rPr>
        <w:t>Direct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Indirect T</w:t>
      </w:r>
      <w:r w:rsidRPr="000561EB">
        <w:rPr>
          <w:rFonts w:ascii="Times New Roman" w:hAnsi="Times New Roman" w:cs="Times New Roman"/>
          <w:b/>
          <w:sz w:val="24"/>
          <w:szCs w:val="24"/>
        </w:rPr>
        <w:t>axes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4C1D">
        <w:rPr>
          <w:rFonts w:ascii="Times New Roman" w:hAnsi="Times New Roman" w:cs="Times New Roman"/>
          <w:sz w:val="24"/>
          <w:szCs w:val="24"/>
        </w:rPr>
        <w:t xml:space="preserve"> Income Tax Act 1961 – Basic concepts – Income – Agricultural Income – Residential Status – Income exemption from tax – Income from House Property – Computation of Salary Income – Income from Business and Profession – Capital Gain from other sources – computation of Total Income. Indirect Taxes – Excise Duty – Introduction – Nature – Basic Concepts – Types and Taxable Event for Excise Duty. </w:t>
      </w:r>
    </w:p>
    <w:p w:rsidR="005D4BE9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Pr="00354C1D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1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4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BE9" w:rsidRPr="00354C1D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2E8">
        <w:rPr>
          <w:rFonts w:ascii="Times New Roman" w:hAnsi="Times New Roman" w:cs="Times New Roman"/>
          <w:b/>
          <w:sz w:val="24"/>
          <w:szCs w:val="24"/>
        </w:rPr>
        <w:t>CENVAT</w:t>
      </w:r>
      <w:r w:rsidRPr="0035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4C1D">
        <w:rPr>
          <w:rFonts w:ascii="Times New Roman" w:hAnsi="Times New Roman" w:cs="Times New Roman"/>
          <w:sz w:val="24"/>
          <w:szCs w:val="24"/>
        </w:rPr>
        <w:t xml:space="preserve"> Input Goods and Services for CENVAT – Capital Goods for CENVAT – Exempted Final Products / Output Services – Customs Duty – Introduction – Basic Concepts – Scope and Converge of Customs Duty – Nature of Customs Duty – Classification for Customs – Types of Custom Duties – Exemptions from Customs Duty – Valuation for Customs Duty.</w:t>
      </w:r>
    </w:p>
    <w:p w:rsidR="005D4BE9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Pr="00354C1D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1D">
        <w:rPr>
          <w:rFonts w:ascii="Times New Roman" w:hAnsi="Times New Roman" w:cs="Times New Roman"/>
          <w:b/>
          <w:sz w:val="24"/>
          <w:szCs w:val="24"/>
        </w:rPr>
        <w:t xml:space="preserve"> UNIT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D4BE9" w:rsidRPr="00354C1D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2E8">
        <w:rPr>
          <w:rFonts w:ascii="Times New Roman" w:hAnsi="Times New Roman" w:cs="Times New Roman"/>
          <w:b/>
          <w:sz w:val="24"/>
          <w:szCs w:val="24"/>
        </w:rPr>
        <w:t>Introduction to Tax Planning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4C1D">
        <w:rPr>
          <w:rFonts w:ascii="Times New Roman" w:hAnsi="Times New Roman" w:cs="Times New Roman"/>
          <w:sz w:val="24"/>
          <w:szCs w:val="24"/>
        </w:rPr>
        <w:t xml:space="preserve"> Nature of Tax – Essential components in levy of tax – Legal Principles of taxation laws – Five basic Rules of interpretation of statues – Law Lexicon and Legal Maxims – Concepts of Tax Avoidance, Tax Evasion – Tax Planning and Tax Management.</w:t>
      </w:r>
    </w:p>
    <w:p w:rsidR="005D4BE9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354C1D" w:rsidRDefault="005D4BE9" w:rsidP="005D4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1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D4BE9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C1D">
        <w:rPr>
          <w:rFonts w:ascii="Times New Roman" w:hAnsi="Times New Roman" w:cs="Times New Roman"/>
          <w:sz w:val="24"/>
          <w:szCs w:val="24"/>
        </w:rPr>
        <w:t xml:space="preserve"> </w:t>
      </w:r>
      <w:r w:rsidRPr="007B42E8">
        <w:rPr>
          <w:rFonts w:ascii="Times New Roman" w:hAnsi="Times New Roman" w:cs="Times New Roman"/>
          <w:b/>
          <w:sz w:val="24"/>
          <w:szCs w:val="24"/>
        </w:rPr>
        <w:t>Tax Management Decisions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4C1D">
        <w:rPr>
          <w:rFonts w:ascii="Times New Roman" w:hAnsi="Times New Roman" w:cs="Times New Roman"/>
          <w:sz w:val="24"/>
          <w:szCs w:val="24"/>
        </w:rPr>
        <w:t xml:space="preserve"> Tax considerations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4C1D">
        <w:rPr>
          <w:rFonts w:ascii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4C1D">
        <w:rPr>
          <w:rFonts w:ascii="Times New Roman" w:hAnsi="Times New Roman" w:cs="Times New Roman"/>
          <w:sz w:val="24"/>
          <w:szCs w:val="24"/>
        </w:rPr>
        <w:t>ecisions, such as make / buy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4C1D">
        <w:rPr>
          <w:rFonts w:ascii="Times New Roman" w:hAnsi="Times New Roman" w:cs="Times New Roman"/>
          <w:sz w:val="24"/>
          <w:szCs w:val="24"/>
        </w:rPr>
        <w:t xml:space="preserve"> own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54C1D">
        <w:rPr>
          <w:rFonts w:ascii="Times New Roman" w:hAnsi="Times New Roman" w:cs="Times New Roman"/>
          <w:sz w:val="24"/>
          <w:szCs w:val="24"/>
        </w:rPr>
        <w:t>lease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4C1D">
        <w:rPr>
          <w:rFonts w:ascii="Times New Roman" w:hAnsi="Times New Roman" w:cs="Times New Roman"/>
          <w:sz w:val="24"/>
          <w:szCs w:val="24"/>
        </w:rPr>
        <w:t xml:space="preserve"> export/local sale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4C1D">
        <w:rPr>
          <w:rFonts w:ascii="Times New Roman" w:hAnsi="Times New Roman" w:cs="Times New Roman"/>
          <w:sz w:val="24"/>
          <w:szCs w:val="24"/>
        </w:rPr>
        <w:t xml:space="preserve">  Guidelines to Tax planning – Relief’s – Concessions – Rebates – Deductions – Incentives (Payment of Advance Tax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4C1D">
        <w:rPr>
          <w:rFonts w:ascii="Times New Roman" w:hAnsi="Times New Roman" w:cs="Times New Roman"/>
          <w:sz w:val="24"/>
          <w:szCs w:val="24"/>
        </w:rPr>
        <w:t xml:space="preserve"> – Filing of Returns – Refunds – Penalties for non-compliance. </w:t>
      </w:r>
    </w:p>
    <w:p w:rsidR="005D4BE9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Default="005D4BE9" w:rsidP="005D4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C6">
        <w:rPr>
          <w:rFonts w:ascii="Times New Roman" w:hAnsi="Times New Roman" w:cs="Times New Roman"/>
          <w:b/>
          <w:sz w:val="24"/>
          <w:szCs w:val="24"/>
        </w:rPr>
        <w:t>UNIT 5</w:t>
      </w:r>
    </w:p>
    <w:p w:rsidR="005D4BE9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 National Taxation: </w:t>
      </w:r>
      <w:r>
        <w:rPr>
          <w:rFonts w:ascii="Times New Roman" w:hAnsi="Times New Roman" w:cs="Times New Roman"/>
          <w:sz w:val="24"/>
          <w:szCs w:val="24"/>
        </w:rPr>
        <w:t>Bilateral Tax Treaties- Transfer Pricing for Tax Planning – Uses of Inter Company Loans- Tax Intensives Organizational Setup of MNCs- Tax Reliefs and Rebates in India- Tax Credits- Tax Havens- Investment Decision on Tax Planning- Global Investment and  Tax Incentives- Transfer Pricing Methods- Measures to Plug Tax Loopholes.</w:t>
      </w:r>
    </w:p>
    <w:p w:rsidR="005D4BE9" w:rsidRPr="00C56FC6" w:rsidRDefault="005D4BE9" w:rsidP="005D4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5D4BE9" w:rsidRDefault="005D4BE9" w:rsidP="005D4BE9">
      <w:pPr>
        <w:rPr>
          <w:rFonts w:ascii="Times New Roman" w:hAnsi="Times New Roman" w:cs="Times New Roman"/>
          <w:b/>
          <w:sz w:val="24"/>
          <w:szCs w:val="24"/>
        </w:rPr>
      </w:pPr>
    </w:p>
    <w:p w:rsidR="00E2156C" w:rsidRDefault="00E21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4BE9" w:rsidRPr="00354C1D" w:rsidRDefault="005D4BE9" w:rsidP="005D4BE9">
      <w:pPr>
        <w:rPr>
          <w:rFonts w:ascii="Times New Roman" w:hAnsi="Times New Roman" w:cs="Times New Roman"/>
          <w:b/>
          <w:sz w:val="24"/>
          <w:szCs w:val="24"/>
        </w:rPr>
      </w:pPr>
      <w:r w:rsidRPr="00354C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References: </w:t>
      </w:r>
    </w:p>
    <w:p w:rsidR="005D4BE9" w:rsidRPr="00354C1D" w:rsidRDefault="005D4BE9" w:rsidP="005D4BE9">
      <w:pPr>
        <w:rPr>
          <w:rFonts w:ascii="Times New Roman" w:hAnsi="Times New Roman" w:cs="Times New Roman"/>
          <w:sz w:val="24"/>
          <w:szCs w:val="24"/>
        </w:rPr>
      </w:pPr>
      <w:r w:rsidRPr="00354C1D">
        <w:rPr>
          <w:rFonts w:ascii="Times New Roman" w:hAnsi="Times New Roman" w:cs="Times New Roman"/>
          <w:sz w:val="24"/>
          <w:szCs w:val="24"/>
        </w:rPr>
        <w:t>1. Vinod K.Singhania and Mounica singhnia, Corporate Tax Planning and business Management, Taxmann Publications.</w:t>
      </w:r>
    </w:p>
    <w:p w:rsidR="005D4BE9" w:rsidRPr="00354C1D" w:rsidRDefault="005D4BE9" w:rsidP="005D4BE9">
      <w:pPr>
        <w:rPr>
          <w:rFonts w:ascii="Times New Roman" w:hAnsi="Times New Roman" w:cs="Times New Roman"/>
          <w:sz w:val="24"/>
          <w:szCs w:val="24"/>
        </w:rPr>
      </w:pPr>
      <w:r w:rsidRPr="00354C1D">
        <w:rPr>
          <w:rFonts w:ascii="Times New Roman" w:hAnsi="Times New Roman" w:cs="Times New Roman"/>
          <w:sz w:val="24"/>
          <w:szCs w:val="24"/>
        </w:rPr>
        <w:t xml:space="preserve"> 2. Vinod K.Singhania and Kapil Singhania, Direct Taxes – Law and Practice, Taxmann Publications </w:t>
      </w:r>
    </w:p>
    <w:p w:rsidR="005D4BE9" w:rsidRDefault="005D4BE9" w:rsidP="005D4BE9">
      <w:pPr>
        <w:rPr>
          <w:rFonts w:ascii="Times New Roman" w:hAnsi="Times New Roman" w:cs="Times New Roman"/>
          <w:sz w:val="24"/>
          <w:szCs w:val="24"/>
        </w:rPr>
      </w:pPr>
      <w:r w:rsidRPr="00354C1D">
        <w:rPr>
          <w:rFonts w:ascii="Times New Roman" w:hAnsi="Times New Roman" w:cs="Times New Roman"/>
          <w:sz w:val="24"/>
          <w:szCs w:val="24"/>
        </w:rPr>
        <w:t>3. R.N.Lakhotia, Corporate Tax Planning, vision publications.</w:t>
      </w:r>
    </w:p>
    <w:p w:rsidR="005D4BE9" w:rsidRDefault="005D4BE9" w:rsidP="005D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V.A. Avadhani, “International Financial Managment” Himalaya Publishing House, 2009</w:t>
      </w:r>
    </w:p>
    <w:p w:rsidR="005D4BE9" w:rsidRPr="00354C1D" w:rsidRDefault="005D4BE9" w:rsidP="005D4B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PG Apte, “International Financial Management” Tata Mc Graw Hill, 2009.</w:t>
      </w:r>
    </w:p>
    <w:p w:rsidR="00BD5AD7" w:rsidRDefault="00BD5AD7" w:rsidP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MARKETING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PROMOTION AND DISTRIBUTION</w:t>
      </w:r>
      <w:r w:rsidR="00786C8C">
        <w:rPr>
          <w:rFonts w:ascii="Times New Roman" w:hAnsi="Times New Roman" w:cs="Times New Roman"/>
          <w:b/>
          <w:noProof/>
          <w:sz w:val="24"/>
          <w:szCs w:val="24"/>
        </w:rPr>
        <w:t xml:space="preserve"> MANAGEMENT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5D4BE9" w:rsidRDefault="005D4BE9" w:rsidP="005D4B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A6B6B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5D4BE9" w:rsidRPr="00CA6B6B" w:rsidRDefault="005D4BE9" w:rsidP="005D4B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 to Promotional Management</w:t>
      </w:r>
      <w:r w:rsidRPr="003A45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A6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Sales Display and Sales Promotion- Sales Promotion Objectives- Types of Sales Displays- Factors Influencing Sales Promotion- Tools of Sales Promotion- Sales Promotion Strategies- Sales Promotion and Consumer Behavior- Consumers Price Perceptions- Perceived Risk and Attitudes- Types of Promotion.</w:t>
      </w: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6B">
        <w:rPr>
          <w:rFonts w:ascii="Times New Roman" w:hAnsi="Times New Roman" w:cs="Times New Roman"/>
          <w:b/>
          <w:sz w:val="24"/>
          <w:szCs w:val="24"/>
        </w:rPr>
        <w:t>UNIT 2</w:t>
      </w:r>
    </w:p>
    <w:p w:rsidR="005D4BE9" w:rsidRPr="00CA6B6B" w:rsidRDefault="005D4BE9" w:rsidP="005D4B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 to Distribution Management</w:t>
      </w:r>
      <w:r w:rsidRPr="00CA6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Physical Distribution Management- The Concepts of Total Distribution Costs and Cost Trade-offs- Customer Service Standards- Strategic Issues in Physical Distribution- Challenges and Opportunities- From Physical Distribution to Marketing Logistics- Major Logistics Functions</w:t>
      </w: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F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D4BE9" w:rsidRPr="00CA6B6B" w:rsidRDefault="005D4BE9" w:rsidP="005D4B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Channels</w:t>
      </w:r>
      <w:r w:rsidRPr="00CA6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Nature and Importance of Marketing Channels- Emergence of Marketing Channel Structures- Types of Marketing Channels- Direct Marketing Channels vs Indirect Marketing Channels- Problems in Distribution- Selection of Distribution Channels- Channel Decisions</w:t>
      </w:r>
    </w:p>
    <w:p w:rsidR="005D4BE9" w:rsidRDefault="005D4BE9" w:rsidP="005D4B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5AE">
        <w:rPr>
          <w:rFonts w:ascii="Times New Roman" w:hAnsi="Times New Roman" w:cs="Times New Roman"/>
          <w:b/>
          <w:sz w:val="24"/>
          <w:szCs w:val="24"/>
        </w:rPr>
        <w:t>UNIT 4</w:t>
      </w:r>
      <w:r w:rsidRPr="00CA6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BE9" w:rsidRPr="00CA6B6B" w:rsidRDefault="005D4BE9" w:rsidP="005D4B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Channel Institutions and Designing Channel System</w:t>
      </w:r>
      <w:r w:rsidRPr="00CA6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Wholesaling- Agent Wholesaling Middle Man- Patterns in Wholesaling- Wholesaler Marketing Decision- Changing Patterns- Channel Design Decisions- Channel Design Comparison Factors- Ideal Channel Structure- Types of Channels- Implementation and Integration of Channel Design.</w:t>
      </w:r>
    </w:p>
    <w:p w:rsidR="005D4BE9" w:rsidRDefault="005D4BE9" w:rsidP="005D4B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15AE">
        <w:rPr>
          <w:rFonts w:ascii="Times New Roman" w:hAnsi="Times New Roman" w:cs="Times New Roman"/>
          <w:b/>
          <w:sz w:val="24"/>
          <w:szCs w:val="24"/>
        </w:rPr>
        <w:t>UNIT 5</w:t>
      </w:r>
      <w:r w:rsidRPr="00251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BE9" w:rsidRDefault="005D4BE9" w:rsidP="005D4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Ethical and Social Issues in Distribution Management: </w:t>
      </w:r>
      <w:r>
        <w:rPr>
          <w:rFonts w:ascii="Times New Roman" w:hAnsi="Times New Roman" w:cs="Times New Roman"/>
          <w:sz w:val="24"/>
          <w:szCs w:val="24"/>
        </w:rPr>
        <w:t xml:space="preserve">Business Ethics and Sales Management- Ethical Issues facing Sales Managers- Managing Sales Ethics- Modeling Ethical Behavior- Making Decisions on Ethical Problems- Building a Sales Ethics Programme- International Distribution- Challenges in Managing an International Distribution Strategy. </w:t>
      </w:r>
    </w:p>
    <w:p w:rsidR="005D4BE9" w:rsidRPr="0098712A" w:rsidRDefault="005D4BE9" w:rsidP="005D4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2A">
        <w:rPr>
          <w:rFonts w:ascii="Times New Roman" w:hAnsi="Times New Roman" w:cs="Times New Roman"/>
          <w:b/>
          <w:bCs/>
          <w:sz w:val="24"/>
          <w:szCs w:val="24"/>
        </w:rPr>
        <w:t>Relevant cases have to be discussed in each unit</w:t>
      </w:r>
      <w:r w:rsidRPr="0098712A">
        <w:rPr>
          <w:rFonts w:ascii="Times New Roman" w:hAnsi="Times New Roman" w:cs="Times New Roman"/>
          <w:b/>
          <w:sz w:val="24"/>
          <w:szCs w:val="24"/>
        </w:rPr>
        <w:t xml:space="preserve"> and in examination case is compulsory from any unit. </w:t>
      </w:r>
    </w:p>
    <w:p w:rsidR="00EA16E0" w:rsidRDefault="00EA16E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5D4BE9" w:rsidRPr="009A0F81" w:rsidRDefault="005D4BE9" w:rsidP="005D4B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A0F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References</w:t>
      </w:r>
    </w:p>
    <w:p w:rsidR="005D4BE9" w:rsidRPr="003C4E3D" w:rsidRDefault="005D4BE9" w:rsidP="005D4B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Shridhara Bhat</w:t>
      </w:r>
      <w:r w:rsidRPr="003C4E3D">
        <w:rPr>
          <w:rFonts w:ascii="Times New Roman" w:hAnsi="Times New Roman"/>
          <w:sz w:val="24"/>
          <w:szCs w:val="24"/>
        </w:rPr>
        <w:t>: “</w:t>
      </w:r>
      <w:r w:rsidRPr="003C4E3D">
        <w:rPr>
          <w:rFonts w:ascii="Times New Roman" w:hAnsi="Times New Roman"/>
          <w:b/>
          <w:sz w:val="24"/>
          <w:szCs w:val="24"/>
        </w:rPr>
        <w:t>Sales and Distribution Manag</w:t>
      </w:r>
      <w:r>
        <w:rPr>
          <w:rFonts w:ascii="Times New Roman" w:hAnsi="Times New Roman"/>
          <w:b/>
          <w:sz w:val="24"/>
          <w:szCs w:val="24"/>
        </w:rPr>
        <w:t>e</w:t>
      </w:r>
      <w:r w:rsidRPr="003C4E3D">
        <w:rPr>
          <w:rFonts w:ascii="Times New Roman" w:hAnsi="Times New Roman"/>
          <w:b/>
          <w:sz w:val="24"/>
          <w:szCs w:val="24"/>
        </w:rPr>
        <w:t>ment</w:t>
      </w:r>
      <w:r w:rsidRPr="003C4E3D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Himalaya Publishing House</w:t>
      </w:r>
      <w:r w:rsidRPr="003C4E3D">
        <w:rPr>
          <w:rFonts w:ascii="Times New Roman" w:hAnsi="Times New Roman"/>
          <w:sz w:val="24"/>
          <w:szCs w:val="24"/>
        </w:rPr>
        <w:t>, 2011.</w:t>
      </w:r>
    </w:p>
    <w:p w:rsidR="005D4BE9" w:rsidRPr="003C4E3D" w:rsidRDefault="005D4BE9" w:rsidP="005D4B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Matin Khan</w:t>
      </w:r>
      <w:r w:rsidRPr="003C4E3D">
        <w:rPr>
          <w:rFonts w:ascii="Times New Roman" w:hAnsi="Times New Roman"/>
          <w:sz w:val="24"/>
          <w:szCs w:val="24"/>
        </w:rPr>
        <w:t>: “</w:t>
      </w:r>
      <w:r w:rsidRPr="003C4E3D">
        <w:rPr>
          <w:rFonts w:ascii="Times New Roman" w:hAnsi="Times New Roman"/>
          <w:b/>
          <w:sz w:val="24"/>
          <w:szCs w:val="24"/>
        </w:rPr>
        <w:t>Sales and Distribution Management</w:t>
      </w:r>
      <w:r>
        <w:rPr>
          <w:rFonts w:ascii="Times New Roman" w:hAnsi="Times New Roman"/>
          <w:sz w:val="24"/>
          <w:szCs w:val="24"/>
        </w:rPr>
        <w:t>”, Excel Books, New Delhi, 2005</w:t>
      </w:r>
    </w:p>
    <w:p w:rsidR="005D4BE9" w:rsidRPr="003C4E3D" w:rsidRDefault="005D4BE9" w:rsidP="005D4B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Pingali Venugopal</w:t>
      </w:r>
      <w:r w:rsidRPr="003C4E3D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b/>
          <w:sz w:val="24"/>
          <w:szCs w:val="24"/>
        </w:rPr>
        <w:t>Sales and Distribution Managment</w:t>
      </w:r>
      <w:r w:rsidRPr="003C4E3D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Sage Publications, New Delhi,2008.</w:t>
      </w:r>
    </w:p>
    <w:p w:rsidR="005D4BE9" w:rsidRPr="00742505" w:rsidRDefault="005D4BE9" w:rsidP="005D4B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S. L. Gupta</w:t>
      </w:r>
      <w:r w:rsidRPr="003C4E3D">
        <w:rPr>
          <w:rFonts w:ascii="Times New Roman" w:hAnsi="Times New Roman"/>
          <w:sz w:val="24"/>
          <w:szCs w:val="24"/>
        </w:rPr>
        <w:t>: “</w:t>
      </w:r>
      <w:r w:rsidRPr="003C4E3D">
        <w:rPr>
          <w:rFonts w:ascii="Times New Roman" w:hAnsi="Times New Roman"/>
          <w:b/>
          <w:sz w:val="24"/>
          <w:szCs w:val="24"/>
        </w:rPr>
        <w:t xml:space="preserve">Sales </w:t>
      </w:r>
      <w:r>
        <w:rPr>
          <w:rFonts w:ascii="Times New Roman" w:hAnsi="Times New Roman"/>
          <w:b/>
          <w:sz w:val="24"/>
          <w:szCs w:val="24"/>
        </w:rPr>
        <w:t xml:space="preserve">and Distribution </w:t>
      </w:r>
      <w:r w:rsidRPr="003C4E3D">
        <w:rPr>
          <w:rFonts w:ascii="Times New Roman" w:hAnsi="Times New Roman"/>
          <w:b/>
          <w:sz w:val="24"/>
          <w:szCs w:val="24"/>
        </w:rPr>
        <w:t>Management</w:t>
      </w:r>
      <w:r w:rsidRPr="003C4E3D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Excel Books, 2010</w:t>
      </w:r>
    </w:p>
    <w:p w:rsidR="00354A62" w:rsidRDefault="00354A6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2D9A" w:rsidRDefault="00022D9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BD5AD7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MARKETING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450232">
        <w:rPr>
          <w:rFonts w:ascii="Times New Roman" w:hAnsi="Times New Roman" w:cs="Times New Roman"/>
          <w:b/>
          <w:noProof/>
          <w:sz w:val="24"/>
          <w:szCs w:val="24"/>
        </w:rPr>
        <w:t>GLOBAL</w:t>
      </w:r>
      <w:r w:rsidR="00786C8C">
        <w:rPr>
          <w:rFonts w:ascii="Times New Roman" w:hAnsi="Times New Roman" w:cs="Times New Roman"/>
          <w:b/>
          <w:noProof/>
          <w:sz w:val="24"/>
          <w:szCs w:val="24"/>
        </w:rPr>
        <w:t xml:space="preserve"> MARKETING MANAGEMENT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B4355B" w:rsidRPr="00222E8D" w:rsidRDefault="00B4355B" w:rsidP="00B4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8D">
        <w:rPr>
          <w:rFonts w:ascii="Times New Roman" w:hAnsi="Times New Roman" w:cs="Times New Roman"/>
          <w:b/>
          <w:sz w:val="24"/>
          <w:szCs w:val="24"/>
        </w:rPr>
        <w:t>UNIT 1:</w:t>
      </w:r>
    </w:p>
    <w:p w:rsidR="00B4355B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A73">
        <w:rPr>
          <w:rFonts w:ascii="Times New Roman" w:hAnsi="Times New Roman" w:cs="Times New Roman"/>
          <w:b/>
          <w:sz w:val="24"/>
          <w:szCs w:val="24"/>
        </w:rPr>
        <w:t xml:space="preserve">Introduction to Global </w:t>
      </w:r>
      <w:r w:rsidRPr="00E66A73">
        <w:rPr>
          <w:rFonts w:ascii="Times New Roman" w:hAnsi="Times New Roman" w:cs="Times New Roman"/>
          <w:b/>
          <w:bCs/>
          <w:sz w:val="24"/>
          <w:szCs w:val="24"/>
        </w:rPr>
        <w:t>Marketing</w:t>
      </w:r>
      <w:r w:rsidRPr="00E66A73">
        <w:rPr>
          <w:rFonts w:ascii="Times New Roman" w:hAnsi="Times New Roman" w:cs="Times New Roman"/>
          <w:b/>
          <w:sz w:val="24"/>
          <w:szCs w:val="24"/>
        </w:rPr>
        <w:t>:</w:t>
      </w:r>
      <w:r w:rsidRPr="00996539">
        <w:rPr>
          <w:rFonts w:ascii="Times New Roman" w:hAnsi="Times New Roman" w:cs="Times New Roman"/>
          <w:sz w:val="24"/>
          <w:szCs w:val="24"/>
        </w:rPr>
        <w:t xml:space="preserve"> Scope and Significance of </w:t>
      </w:r>
      <w:r>
        <w:rPr>
          <w:rFonts w:ascii="Times New Roman" w:hAnsi="Times New Roman" w:cs="Times New Roman"/>
          <w:sz w:val="24"/>
          <w:szCs w:val="24"/>
        </w:rPr>
        <w:t xml:space="preserve">global </w:t>
      </w:r>
      <w:r w:rsidRPr="00996539">
        <w:rPr>
          <w:rFonts w:ascii="Times New Roman" w:hAnsi="Times New Roman" w:cs="Times New Roman"/>
          <w:sz w:val="24"/>
          <w:szCs w:val="24"/>
        </w:rPr>
        <w:t xml:space="preserve">Marketing, - Difference between </w:t>
      </w:r>
      <w:r>
        <w:rPr>
          <w:rFonts w:ascii="Times New Roman" w:hAnsi="Times New Roman" w:cs="Times New Roman"/>
          <w:sz w:val="24"/>
          <w:szCs w:val="24"/>
        </w:rPr>
        <w:t>global</w:t>
      </w:r>
      <w:r w:rsidRPr="00996539">
        <w:rPr>
          <w:rFonts w:ascii="Times New Roman" w:hAnsi="Times New Roman" w:cs="Times New Roman"/>
          <w:sz w:val="24"/>
          <w:szCs w:val="24"/>
        </w:rPr>
        <w:t xml:space="preserve"> and domestic marketing</w:t>
      </w:r>
      <w:r>
        <w:rPr>
          <w:rFonts w:ascii="Times New Roman" w:hAnsi="Times New Roman" w:cs="Times New Roman"/>
          <w:sz w:val="24"/>
          <w:szCs w:val="24"/>
        </w:rPr>
        <w:t xml:space="preserve"> – The growing attractiveness of developing country market – International orientations, Stages of internationalization, Driving and restraining forces of global markets, Participants in international marketing. </w:t>
      </w:r>
    </w:p>
    <w:p w:rsidR="00B4355B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5B" w:rsidRPr="00222E8D" w:rsidRDefault="00B4355B" w:rsidP="00B4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8D">
        <w:rPr>
          <w:rFonts w:ascii="Times New Roman" w:hAnsi="Times New Roman" w:cs="Times New Roman"/>
          <w:b/>
          <w:sz w:val="24"/>
          <w:szCs w:val="24"/>
        </w:rPr>
        <w:t>UNIT 2:</w:t>
      </w:r>
    </w:p>
    <w:p w:rsidR="00B4355B" w:rsidRPr="00996539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marketing strategy</w:t>
      </w:r>
      <w:r w:rsidRPr="009965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Entry strategies in Global markets – modes of entries in global markets – global market segmentation – international targeting – criteria for targeting, selecting a global target market – Global product positioning strategy. </w:t>
      </w:r>
      <w:r w:rsidRPr="00996539">
        <w:rPr>
          <w:rFonts w:ascii="Times New Roman" w:hAnsi="Times New Roman" w:cs="Times New Roman"/>
          <w:sz w:val="24"/>
          <w:szCs w:val="24"/>
        </w:rPr>
        <w:t xml:space="preserve"> Business Customs in </w:t>
      </w:r>
      <w:r>
        <w:rPr>
          <w:rFonts w:ascii="Times New Roman" w:hAnsi="Times New Roman" w:cs="Times New Roman"/>
          <w:sz w:val="24"/>
          <w:szCs w:val="24"/>
        </w:rPr>
        <w:t xml:space="preserve">global Market – strategies for FDI and FIIs - </w:t>
      </w:r>
      <w:r w:rsidRPr="00996539">
        <w:rPr>
          <w:rFonts w:ascii="Times New Roman" w:hAnsi="Times New Roman" w:cs="Times New Roman"/>
          <w:sz w:val="24"/>
          <w:szCs w:val="24"/>
        </w:rPr>
        <w:t>Entry Strategies of Indian Firms</w:t>
      </w:r>
    </w:p>
    <w:p w:rsidR="00B4355B" w:rsidRPr="00996539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5B" w:rsidRPr="00222E8D" w:rsidRDefault="00B4355B" w:rsidP="00B4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8D">
        <w:rPr>
          <w:rFonts w:ascii="Times New Roman" w:hAnsi="Times New Roman" w:cs="Times New Roman"/>
          <w:b/>
          <w:sz w:val="24"/>
          <w:szCs w:val="24"/>
        </w:rPr>
        <w:t>UNIT 3:</w:t>
      </w:r>
    </w:p>
    <w:p w:rsidR="00B4355B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Global Product &amp; Price management</w:t>
      </w:r>
      <w:r w:rsidRPr="009965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International product mix – Managing Global Research and Development for product management– Product diffusion and adoption in global markets – International Product Life Cycle – </w:t>
      </w:r>
      <w:r w:rsidRPr="00996539">
        <w:rPr>
          <w:rFonts w:ascii="Times New Roman" w:hAnsi="Times New Roman" w:cs="Times New Roman"/>
          <w:sz w:val="24"/>
          <w:szCs w:val="24"/>
        </w:rPr>
        <w:t>Product and culture</w:t>
      </w:r>
      <w:r>
        <w:rPr>
          <w:rFonts w:ascii="Times New Roman" w:hAnsi="Times New Roman" w:cs="Times New Roman"/>
          <w:sz w:val="24"/>
          <w:szCs w:val="24"/>
        </w:rPr>
        <w:t xml:space="preserve"> – Global brand leadership – </w:t>
      </w:r>
      <w:r w:rsidRPr="00996539">
        <w:rPr>
          <w:rFonts w:ascii="Times New Roman" w:hAnsi="Times New Roman" w:cs="Times New Roman"/>
          <w:sz w:val="24"/>
          <w:szCs w:val="24"/>
        </w:rPr>
        <w:t>: Environmental i</w:t>
      </w:r>
      <w:r>
        <w:rPr>
          <w:rFonts w:ascii="Times New Roman" w:hAnsi="Times New Roman" w:cs="Times New Roman"/>
          <w:sz w:val="24"/>
          <w:szCs w:val="24"/>
        </w:rPr>
        <w:t xml:space="preserve">nfluences on Pricing Decisions – </w:t>
      </w:r>
      <w:r w:rsidRPr="00996539">
        <w:rPr>
          <w:rFonts w:ascii="Times New Roman" w:hAnsi="Times New Roman" w:cs="Times New Roman"/>
          <w:sz w:val="24"/>
          <w:szCs w:val="24"/>
        </w:rPr>
        <w:t>Grey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9">
        <w:rPr>
          <w:rFonts w:ascii="Times New Roman" w:hAnsi="Times New Roman" w:cs="Times New Roman"/>
          <w:sz w:val="24"/>
          <w:szCs w:val="24"/>
        </w:rPr>
        <w:t>Market goods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6539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9">
        <w:rPr>
          <w:rFonts w:ascii="Times New Roman" w:hAnsi="Times New Roman" w:cs="Times New Roman"/>
          <w:sz w:val="24"/>
          <w:szCs w:val="24"/>
        </w:rPr>
        <w:t>pricing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96539">
        <w:rPr>
          <w:rFonts w:ascii="Times New Roman" w:hAnsi="Times New Roman" w:cs="Times New Roman"/>
          <w:sz w:val="24"/>
          <w:szCs w:val="24"/>
        </w:rPr>
        <w:t xml:space="preserve">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9">
        <w:rPr>
          <w:rFonts w:ascii="Times New Roman" w:hAnsi="Times New Roman" w:cs="Times New Roman"/>
          <w:sz w:val="24"/>
          <w:szCs w:val="24"/>
        </w:rPr>
        <w:t>Pricing – Policy Alternatives</w:t>
      </w:r>
      <w:r>
        <w:rPr>
          <w:rFonts w:ascii="Times New Roman" w:hAnsi="Times New Roman" w:cs="Times New Roman"/>
          <w:sz w:val="24"/>
          <w:szCs w:val="24"/>
        </w:rPr>
        <w:t xml:space="preserve"> – Constraints on global pricing </w:t>
      </w:r>
    </w:p>
    <w:p w:rsidR="00B4355B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5B" w:rsidRPr="00222E8D" w:rsidRDefault="00B4355B" w:rsidP="00B4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8D">
        <w:rPr>
          <w:rFonts w:ascii="Times New Roman" w:hAnsi="Times New Roman" w:cs="Times New Roman"/>
          <w:b/>
          <w:sz w:val="24"/>
          <w:szCs w:val="24"/>
        </w:rPr>
        <w:t>UNIT 4:</w:t>
      </w:r>
    </w:p>
    <w:p w:rsidR="00B4355B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Global</w:t>
      </w:r>
      <w:r w:rsidRPr="00996539">
        <w:rPr>
          <w:rFonts w:ascii="Times New Roman" w:hAnsi="Times New Roman" w:cs="Times New Roman"/>
          <w:b/>
          <w:bCs/>
          <w:sz w:val="24"/>
          <w:szCs w:val="24"/>
        </w:rPr>
        <w:t xml:space="preserve"> Marketing Channels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Promotion for global markets</w:t>
      </w:r>
      <w:r w:rsidRPr="00996539">
        <w:rPr>
          <w:rFonts w:ascii="Times New Roman" w:hAnsi="Times New Roman" w:cs="Times New Roman"/>
          <w:sz w:val="24"/>
          <w:szCs w:val="24"/>
        </w:rPr>
        <w:t>: channels –</w:t>
      </w:r>
      <w:r w:rsidRPr="000F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Innovations in global channels – Channel strategy for new market entry – </w:t>
      </w:r>
      <w:r w:rsidRPr="00996539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9">
        <w:rPr>
          <w:rFonts w:ascii="Times New Roman" w:hAnsi="Times New Roman" w:cs="Times New Roman"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9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Global Distribution Patterns - </w:t>
      </w:r>
      <w:r w:rsidRPr="00996539">
        <w:rPr>
          <w:rFonts w:ascii="Times New Roman" w:hAnsi="Times New Roman" w:cs="Times New Roman"/>
          <w:sz w:val="24"/>
          <w:szCs w:val="24"/>
        </w:rPr>
        <w:t xml:space="preserve">Challenges in Managing An </w:t>
      </w:r>
      <w:r>
        <w:rPr>
          <w:rFonts w:ascii="Times New Roman" w:hAnsi="Times New Roman" w:cs="Times New Roman"/>
          <w:sz w:val="24"/>
          <w:szCs w:val="24"/>
        </w:rPr>
        <w:t>Globa</w:t>
      </w:r>
      <w:r w:rsidRPr="00996539">
        <w:rPr>
          <w:rFonts w:ascii="Times New Roman" w:hAnsi="Times New Roman" w:cs="Times New Roman"/>
          <w:sz w:val="24"/>
          <w:szCs w:val="24"/>
        </w:rPr>
        <w:t>l Distribution Strategy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6539">
        <w:rPr>
          <w:rFonts w:ascii="Times New Roman" w:hAnsi="Times New Roman" w:cs="Times New Roman"/>
          <w:sz w:val="24"/>
          <w:szCs w:val="24"/>
        </w:rPr>
        <w:t>Selecting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9">
        <w:rPr>
          <w:rFonts w:ascii="Times New Roman" w:hAnsi="Times New Roman" w:cs="Times New Roman"/>
          <w:sz w:val="24"/>
          <w:szCs w:val="24"/>
        </w:rPr>
        <w:t xml:space="preserve"> Foreign Country Market intermediaries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6539">
        <w:rPr>
          <w:rFonts w:ascii="Times New Roman" w:hAnsi="Times New Roman" w:cs="Times New Roman"/>
          <w:sz w:val="24"/>
          <w:szCs w:val="24"/>
        </w:rPr>
        <w:t>Global Advertising and brand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96539">
        <w:rPr>
          <w:rFonts w:ascii="Times New Roman" w:hAnsi="Times New Roman" w:cs="Times New Roman"/>
          <w:sz w:val="24"/>
          <w:szCs w:val="24"/>
        </w:rPr>
        <w:t xml:space="preserve"> - Export Policy Decisions of a firm</w:t>
      </w:r>
      <w:r>
        <w:rPr>
          <w:rFonts w:ascii="Times New Roman" w:hAnsi="Times New Roman" w:cs="Times New Roman"/>
          <w:sz w:val="24"/>
          <w:szCs w:val="24"/>
        </w:rPr>
        <w:t xml:space="preserve"> - Export costing and pricing – </w:t>
      </w:r>
      <w:r w:rsidRPr="00996539">
        <w:rPr>
          <w:rFonts w:ascii="Times New Roman" w:hAnsi="Times New Roman" w:cs="Times New Roman"/>
          <w:sz w:val="24"/>
          <w:szCs w:val="24"/>
        </w:rPr>
        <w:t>EXIM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9">
        <w:rPr>
          <w:rFonts w:ascii="Times New Roman" w:hAnsi="Times New Roman" w:cs="Times New Roman"/>
          <w:sz w:val="24"/>
          <w:szCs w:val="24"/>
        </w:rPr>
        <w:t>policy of India.</w:t>
      </w:r>
    </w:p>
    <w:p w:rsidR="00B4355B" w:rsidRPr="00996539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5B" w:rsidRPr="00222E8D" w:rsidRDefault="00B4355B" w:rsidP="00B4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8D">
        <w:rPr>
          <w:rFonts w:ascii="Times New Roman" w:hAnsi="Times New Roman" w:cs="Times New Roman"/>
          <w:b/>
          <w:sz w:val="24"/>
          <w:szCs w:val="24"/>
        </w:rPr>
        <w:t>UNIT 5:</w:t>
      </w:r>
    </w:p>
    <w:p w:rsidR="00B4355B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Export procedures and documents: </w:t>
      </w:r>
      <w:r w:rsidRPr="00507EE3">
        <w:rPr>
          <w:rFonts w:ascii="Times New Roman" w:hAnsi="Times New Roman" w:cs="Times New Roman"/>
          <w:bCs/>
          <w:sz w:val="24"/>
          <w:szCs w:val="24"/>
        </w:rPr>
        <w:t xml:space="preserve">Preliminaries: inquiry and offer – confirmation of offer – export license – finance – production /procurement of goods – shipping space – packing and marketing – quality control and pre – shipment inspection – excise clearance – customs formalities – negotiation and documents – standardization and aligned pre-shipment documents – documents related to goods – documents related to shipments. </w:t>
      </w:r>
    </w:p>
    <w:p w:rsidR="00B4355B" w:rsidRPr="00742505" w:rsidRDefault="00B4355B" w:rsidP="00B4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355B" w:rsidRDefault="00B4355B" w:rsidP="00B435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EA16E0" w:rsidRDefault="00EA16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355B" w:rsidRPr="00996539" w:rsidRDefault="00B4355B" w:rsidP="00B43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53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B4355B" w:rsidRPr="006E304C" w:rsidRDefault="00B4355B" w:rsidP="00B435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04C">
        <w:rPr>
          <w:rFonts w:ascii="Times New Roman" w:hAnsi="Times New Roman"/>
          <w:sz w:val="24"/>
          <w:szCs w:val="24"/>
        </w:rPr>
        <w:t>Francis Cherunilam: International marketing</w:t>
      </w:r>
      <w:r>
        <w:rPr>
          <w:rFonts w:ascii="Times New Roman" w:hAnsi="Times New Roman"/>
          <w:sz w:val="24"/>
          <w:szCs w:val="24"/>
        </w:rPr>
        <w:t>, 11</w:t>
      </w:r>
      <w:r w:rsidRPr="00F0434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</w:t>
      </w:r>
      <w:r w:rsidRPr="006E304C">
        <w:rPr>
          <w:rFonts w:ascii="Times New Roman" w:hAnsi="Times New Roman"/>
          <w:sz w:val="24"/>
          <w:szCs w:val="24"/>
        </w:rPr>
        <w:t>Himalaya Publication House,2010</w:t>
      </w:r>
    </w:p>
    <w:p w:rsidR="00B4355B" w:rsidRPr="006E304C" w:rsidRDefault="00B4355B" w:rsidP="00B435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04C">
        <w:rPr>
          <w:rFonts w:ascii="Times New Roman" w:hAnsi="Times New Roman"/>
          <w:sz w:val="24"/>
          <w:szCs w:val="24"/>
        </w:rPr>
        <w:t>Warren J Keegan: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4C">
        <w:rPr>
          <w:rFonts w:ascii="Times New Roman" w:hAnsi="Times New Roman"/>
          <w:sz w:val="24"/>
          <w:szCs w:val="24"/>
        </w:rPr>
        <w:t>Global Marketing Management, 5</w:t>
      </w:r>
      <w:r w:rsidRPr="006E304C">
        <w:rPr>
          <w:rFonts w:ascii="Times New Roman" w:hAnsi="Times New Roman"/>
          <w:sz w:val="24"/>
          <w:szCs w:val="24"/>
          <w:vertAlign w:val="superscript"/>
        </w:rPr>
        <w:t>th</w:t>
      </w:r>
      <w:r w:rsidRPr="006E304C">
        <w:rPr>
          <w:rFonts w:ascii="Times New Roman" w:hAnsi="Times New Roman"/>
          <w:sz w:val="24"/>
          <w:szCs w:val="24"/>
        </w:rPr>
        <w:t xml:space="preserve"> Edition, Prentice Hall of India Private Limited.  </w:t>
      </w:r>
    </w:p>
    <w:p w:rsidR="00B4355B" w:rsidRPr="006E304C" w:rsidRDefault="00B4355B" w:rsidP="00B435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04C">
        <w:rPr>
          <w:rFonts w:ascii="Times New Roman" w:hAnsi="Times New Roman"/>
          <w:sz w:val="24"/>
          <w:szCs w:val="24"/>
        </w:rPr>
        <w:t>Philip R. Cateora, John L. Graham</w:t>
      </w:r>
      <w:r>
        <w:rPr>
          <w:rFonts w:ascii="Times New Roman" w:hAnsi="Times New Roman"/>
          <w:sz w:val="24"/>
          <w:szCs w:val="24"/>
        </w:rPr>
        <w:t>:</w:t>
      </w:r>
      <w:r w:rsidRPr="006E304C">
        <w:rPr>
          <w:rFonts w:ascii="Times New Roman" w:hAnsi="Times New Roman"/>
          <w:sz w:val="24"/>
          <w:szCs w:val="24"/>
        </w:rPr>
        <w:t xml:space="preserve"> International Marketing 11/e, Tata McGraw-Hill Co. Ltd., 2002.</w:t>
      </w:r>
    </w:p>
    <w:p w:rsidR="00B4355B" w:rsidRPr="006E304C" w:rsidRDefault="00B4355B" w:rsidP="00B435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04C">
        <w:rPr>
          <w:rFonts w:ascii="Times New Roman" w:hAnsi="Times New Roman"/>
          <w:sz w:val="24"/>
          <w:szCs w:val="24"/>
        </w:rPr>
        <w:t>R.Srinivasan: International Marketing, Prentice-Hall of India Pvt. Ltd., 2010</w:t>
      </w:r>
    </w:p>
    <w:p w:rsidR="00B4355B" w:rsidRPr="006E304C" w:rsidRDefault="00B4355B" w:rsidP="00B435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04C">
        <w:rPr>
          <w:rFonts w:ascii="Times New Roman" w:hAnsi="Times New Roman"/>
          <w:sz w:val="24"/>
          <w:szCs w:val="24"/>
        </w:rPr>
        <w:t>U.C Mathur: International Marketing Management, Sage Publications, New Delhi 2008</w:t>
      </w:r>
    </w:p>
    <w:p w:rsidR="00B4355B" w:rsidRPr="006E304C" w:rsidRDefault="00B4355B" w:rsidP="00B435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04C">
        <w:rPr>
          <w:rFonts w:ascii="Times New Roman" w:hAnsi="Times New Roman"/>
          <w:sz w:val="24"/>
          <w:szCs w:val="24"/>
        </w:rPr>
        <w:t>Kotabe, Peloso: International Marketing, Wiley India, New Delhi, 2020</w:t>
      </w:r>
    </w:p>
    <w:p w:rsidR="00BD5AD7" w:rsidRDefault="00BD5AD7" w:rsidP="00BD5AD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B4355B" w:rsidRDefault="00B4355B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BD5AD7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MARKETING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RETAIL</w:t>
      </w:r>
      <w:r w:rsidR="00786C8C">
        <w:rPr>
          <w:rFonts w:ascii="Times New Roman" w:hAnsi="Times New Roman" w:cs="Times New Roman"/>
          <w:b/>
          <w:noProof/>
          <w:sz w:val="24"/>
          <w:szCs w:val="24"/>
        </w:rPr>
        <w:t xml:space="preserve"> MARKETING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E8">
        <w:rPr>
          <w:rFonts w:ascii="Times New Roman" w:hAnsi="Times New Roman" w:cs="Times New Roman"/>
          <w:b/>
          <w:sz w:val="24"/>
          <w:szCs w:val="24"/>
        </w:rPr>
        <w:t>Unit- I: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sz w:val="24"/>
          <w:szCs w:val="24"/>
        </w:rPr>
      </w:pPr>
      <w:r w:rsidRPr="00514CE8">
        <w:rPr>
          <w:rFonts w:ascii="Times New Roman" w:hAnsi="Times New Roman" w:cs="Times New Roman"/>
          <w:sz w:val="24"/>
          <w:szCs w:val="24"/>
        </w:rPr>
        <w:t>Introduction to the world of Retailing: Advent of retailing – Significance - Functions of retailing - Types of retailing -Customer buying behavior.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E8">
        <w:rPr>
          <w:rFonts w:ascii="Times New Roman" w:hAnsi="Times New Roman" w:cs="Times New Roman"/>
          <w:b/>
          <w:sz w:val="24"/>
          <w:szCs w:val="24"/>
        </w:rPr>
        <w:t xml:space="preserve"> Unit- II: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sz w:val="24"/>
          <w:szCs w:val="24"/>
        </w:rPr>
      </w:pPr>
      <w:r w:rsidRPr="00514CE8">
        <w:rPr>
          <w:rFonts w:ascii="Times New Roman" w:hAnsi="Times New Roman" w:cs="Times New Roman"/>
          <w:sz w:val="24"/>
          <w:szCs w:val="24"/>
        </w:rPr>
        <w:t xml:space="preserve">Retailing Strategy: Target market &amp; Retail format - Growth strategies - Strategic retail planning process - Factors to be considered for retail planning, Location strategies: Shopping centers –Freestanding sites – Location and retail strategies- Factors affecting the demand for a region or trade area –Factors affecting the attractiveness of a site. 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E8">
        <w:rPr>
          <w:rFonts w:ascii="Times New Roman" w:hAnsi="Times New Roman" w:cs="Times New Roman"/>
          <w:b/>
          <w:sz w:val="24"/>
          <w:szCs w:val="24"/>
        </w:rPr>
        <w:t xml:space="preserve">Unit- III: 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sz w:val="24"/>
          <w:szCs w:val="24"/>
        </w:rPr>
      </w:pPr>
      <w:r w:rsidRPr="00514CE8">
        <w:rPr>
          <w:rFonts w:ascii="Times New Roman" w:hAnsi="Times New Roman" w:cs="Times New Roman"/>
          <w:sz w:val="24"/>
          <w:szCs w:val="24"/>
        </w:rPr>
        <w:t xml:space="preserve">Human resources &amp; Administrative Strategy: Designing the organizational structure for retail firm - Retail organization structures Pricing and Communication Strategies in Retailing: Retail pricing strategies –Approaches for setting pricing – Pricing adjustments – Using price to stimulate retail sales – Promoting the merchandise – Implementing an advertising plan. 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E8">
        <w:rPr>
          <w:rFonts w:ascii="Times New Roman" w:hAnsi="Times New Roman" w:cs="Times New Roman"/>
          <w:b/>
          <w:sz w:val="24"/>
          <w:szCs w:val="24"/>
        </w:rPr>
        <w:t>Unit- IV: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sz w:val="24"/>
          <w:szCs w:val="24"/>
        </w:rPr>
      </w:pPr>
      <w:r w:rsidRPr="00514CE8">
        <w:rPr>
          <w:rFonts w:ascii="Times New Roman" w:hAnsi="Times New Roman" w:cs="Times New Roman"/>
          <w:sz w:val="24"/>
          <w:szCs w:val="24"/>
        </w:rPr>
        <w:t xml:space="preserve">Merchandize Management: Merchandize planning - Sources of merchandize -Category Management - Buying systems to stores - Allocation of merchandize. Store Management: Objectives of a good store design –Store design – Store layout – Space planning – Merchandise presentation techniques and atmospherics </w:t>
      </w:r>
    </w:p>
    <w:p w:rsidR="001E6098" w:rsidRPr="00514CE8" w:rsidRDefault="001E6098" w:rsidP="001E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E8">
        <w:rPr>
          <w:rFonts w:ascii="Times New Roman" w:hAnsi="Times New Roman" w:cs="Times New Roman"/>
          <w:b/>
          <w:sz w:val="24"/>
          <w:szCs w:val="24"/>
        </w:rPr>
        <w:t>Unit- V:</w:t>
      </w:r>
    </w:p>
    <w:p w:rsidR="001E6098" w:rsidRDefault="001E6098" w:rsidP="001E6098">
      <w:pPr>
        <w:jc w:val="both"/>
        <w:rPr>
          <w:rFonts w:ascii="Times New Roman" w:hAnsi="Times New Roman" w:cs="Times New Roman"/>
          <w:sz w:val="24"/>
          <w:szCs w:val="24"/>
        </w:rPr>
      </w:pPr>
      <w:r w:rsidRPr="00514CE8">
        <w:rPr>
          <w:rFonts w:ascii="Times New Roman" w:hAnsi="Times New Roman" w:cs="Times New Roman"/>
          <w:sz w:val="24"/>
          <w:szCs w:val="24"/>
        </w:rPr>
        <w:t>Retailing in India: The present Indian retail scenario – Factors affecting retailing in India – Region wise analysis of Indian retailing – Retailing opportunities in India. CRM in retail management, prompt delivery, Customer satisfaction after sales service etc.</w:t>
      </w:r>
    </w:p>
    <w:p w:rsidR="00EA16E0" w:rsidRDefault="00EA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098" w:rsidRDefault="001E6098" w:rsidP="001E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E8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1E6098" w:rsidRPr="00586233" w:rsidRDefault="001E6098" w:rsidP="001E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33">
        <w:rPr>
          <w:rFonts w:ascii="Times New Roman" w:hAnsi="Times New Roman" w:cs="Times New Roman"/>
          <w:sz w:val="24"/>
          <w:szCs w:val="24"/>
        </w:rPr>
        <w:t xml:space="preserve">1 Levy &amp; Weitz, Retailing Management, 5th Ed, TMH, 2006 </w:t>
      </w:r>
    </w:p>
    <w:p w:rsidR="001E6098" w:rsidRPr="00586233" w:rsidRDefault="001E6098" w:rsidP="001E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33">
        <w:rPr>
          <w:rFonts w:ascii="Times New Roman" w:hAnsi="Times New Roman" w:cs="Times New Roman"/>
          <w:sz w:val="24"/>
          <w:szCs w:val="24"/>
        </w:rPr>
        <w:t xml:space="preserve">2 Swapna Pradhan, Retailing Management Texts &amp; Cases, McGraw Hill Companies 2007. </w:t>
      </w:r>
    </w:p>
    <w:p w:rsidR="001E6098" w:rsidRPr="00586233" w:rsidRDefault="001E6098" w:rsidP="001E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33">
        <w:rPr>
          <w:rFonts w:ascii="Times New Roman" w:hAnsi="Times New Roman" w:cs="Times New Roman"/>
          <w:sz w:val="24"/>
          <w:szCs w:val="24"/>
        </w:rPr>
        <w:t xml:space="preserve">3 A.J.Lamba, The art of Retailing, TMH, 2006. </w:t>
      </w:r>
    </w:p>
    <w:p w:rsidR="001E6098" w:rsidRPr="00586233" w:rsidRDefault="001E6098" w:rsidP="001E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33">
        <w:rPr>
          <w:rFonts w:ascii="Times New Roman" w:hAnsi="Times New Roman" w:cs="Times New Roman"/>
          <w:sz w:val="24"/>
          <w:szCs w:val="24"/>
        </w:rPr>
        <w:t xml:space="preserve">4 Andrew J Newmann &amp; Petes cullen, 1st Ed, Retailing Management, Thomson Learning, 2007. </w:t>
      </w:r>
    </w:p>
    <w:p w:rsidR="001E6098" w:rsidRPr="00586233" w:rsidRDefault="001E6098" w:rsidP="001E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33">
        <w:rPr>
          <w:rFonts w:ascii="Times New Roman" w:hAnsi="Times New Roman" w:cs="Times New Roman"/>
          <w:sz w:val="24"/>
          <w:szCs w:val="24"/>
        </w:rPr>
        <w:t>5 George H Lucas, Robert P Bugh &amp; Larry G. Gresham, Retatiling Management, 1997 1st, AIPD.</w:t>
      </w:r>
    </w:p>
    <w:p w:rsidR="00354A62" w:rsidRDefault="00354A6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A16E0" w:rsidRDefault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BD5AD7" w:rsidP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SYSTEMS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CYBER LAWS AND SECURITY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FE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sz w:val="24"/>
          <w:szCs w:val="24"/>
        </w:rPr>
        <w:t xml:space="preserve"> Introduction to Computer Security</w:t>
      </w:r>
      <w:r w:rsidRPr="00BE2EFE">
        <w:rPr>
          <w:rFonts w:ascii="Times New Roman" w:hAnsi="Times New Roman" w:cs="Times New Roman"/>
          <w:sz w:val="24"/>
          <w:szCs w:val="24"/>
        </w:rPr>
        <w:t xml:space="preserve">: Definition, Threats to security, Government requirements, Information Protection and Access Controls, Computer security efforts, Standards, Computer Security mandates and legislation, Privacy considerations, International security activity. </w:t>
      </w:r>
    </w:p>
    <w:p w:rsidR="000C7554" w:rsidRPr="00BE2EFE" w:rsidRDefault="000C7554" w:rsidP="000C7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FE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C7554" w:rsidRPr="00BE2EFE" w:rsidRDefault="000C7554" w:rsidP="000C7554">
      <w:pPr>
        <w:jc w:val="both"/>
        <w:rPr>
          <w:rFonts w:ascii="Times New Roman" w:hAnsi="Times New Roman" w:cs="Times New Roman"/>
          <w:sz w:val="24"/>
          <w:szCs w:val="24"/>
        </w:rPr>
      </w:pPr>
      <w:r w:rsidRPr="00100AD7">
        <w:rPr>
          <w:rFonts w:ascii="Times New Roman" w:hAnsi="Times New Roman" w:cs="Times New Roman"/>
          <w:b/>
          <w:sz w:val="24"/>
          <w:szCs w:val="24"/>
        </w:rPr>
        <w:t>Secure System Planning and administration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2EFE">
        <w:rPr>
          <w:rFonts w:ascii="Times New Roman" w:hAnsi="Times New Roman" w:cs="Times New Roman"/>
          <w:sz w:val="24"/>
          <w:szCs w:val="24"/>
        </w:rPr>
        <w:t xml:space="preserve"> Introduction to the orange book, Security policy requirements, accountability, assurance and documentation requirements, Network Security, The Red book and Government network evaluations.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FE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 </w:t>
      </w:r>
      <w:r w:rsidRPr="008C04A0">
        <w:rPr>
          <w:rFonts w:ascii="Times New Roman" w:hAnsi="Times New Roman" w:cs="Times New Roman"/>
          <w:b/>
          <w:sz w:val="24"/>
          <w:szCs w:val="24"/>
        </w:rPr>
        <w:t>Information security policies and procedures</w:t>
      </w:r>
      <w:r w:rsidRPr="00BE2EFE">
        <w:rPr>
          <w:rFonts w:ascii="Times New Roman" w:hAnsi="Times New Roman" w:cs="Times New Roman"/>
          <w:sz w:val="24"/>
          <w:szCs w:val="24"/>
        </w:rPr>
        <w:t xml:space="preserve">: Corporate policies- Tier 1, Tier 2 and Tier3 policies - process management-planning and preparation-developing policies-asset classification policy-developing standards.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FE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sz w:val="24"/>
          <w:szCs w:val="24"/>
        </w:rPr>
        <w:t>Information security</w:t>
      </w:r>
      <w:r w:rsidRPr="00BE2EFE">
        <w:rPr>
          <w:rFonts w:ascii="Times New Roman" w:hAnsi="Times New Roman" w:cs="Times New Roman"/>
          <w:sz w:val="24"/>
          <w:szCs w:val="24"/>
        </w:rPr>
        <w:t>: fundamentals-Employee responsibilities- information 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FE">
        <w:rPr>
          <w:rFonts w:ascii="Times New Roman" w:hAnsi="Times New Roman" w:cs="Times New Roman"/>
          <w:sz w:val="24"/>
          <w:szCs w:val="24"/>
        </w:rPr>
        <w:t xml:space="preserve">Information handling- Tools of information security- Information processing-secure program administration. </w:t>
      </w:r>
    </w:p>
    <w:p w:rsidR="000C7554" w:rsidRPr="00BE2EFE" w:rsidRDefault="000C7554" w:rsidP="000C7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FE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C7554" w:rsidRDefault="000C7554" w:rsidP="000C7554">
      <w:pPr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sz w:val="24"/>
          <w:szCs w:val="24"/>
        </w:rPr>
        <w:t>Organizational and Human Security</w:t>
      </w:r>
      <w:r w:rsidRPr="00BE2EFE">
        <w:rPr>
          <w:rFonts w:ascii="Times New Roman" w:hAnsi="Times New Roman" w:cs="Times New Roman"/>
          <w:sz w:val="24"/>
          <w:szCs w:val="24"/>
        </w:rPr>
        <w:t xml:space="preserve">: Adoption of Information Security Management Standards, Human Factors in Security- Role of information security professionals. </w:t>
      </w:r>
    </w:p>
    <w:p w:rsidR="000C7554" w:rsidRDefault="000C7554" w:rsidP="000C7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EA16E0" w:rsidRDefault="00EA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554" w:rsidRPr="00742505" w:rsidRDefault="000C7554" w:rsidP="000C7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References: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1. Debby Russell and Sr. G.T Gangemi, "Computer Security Basics (Paperback)”, 2ndEdition, O’ Reilly Media, 2006.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2. Thomas R. Peltier, “Information Security policies and procedures: A Practitioner’s Reference”, 2nd Edition Prentice Hall, 2004.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3. Kenneth J. Knapp, “Cyber Security and Global Information Assurance: Threat Analysis and Response Solutions”, IGI Global, 2009.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4. Thomas R Peltier, Justin Peltier and John blackley, ”Information Security Fundamentals”, 2nd Edition, Prentice Hall, 1996 </w:t>
      </w:r>
    </w:p>
    <w:p w:rsidR="000C7554" w:rsidRPr="00BE2EFE" w:rsidRDefault="000C7554" w:rsidP="000C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E">
        <w:rPr>
          <w:rFonts w:ascii="Times New Roman" w:hAnsi="Times New Roman" w:cs="Times New Roman"/>
          <w:sz w:val="24"/>
          <w:szCs w:val="24"/>
        </w:rPr>
        <w:t xml:space="preserve">5. Jonathan Rosenoer, “Cyber law: the Law of the Internet”, Springer-verlag, 1997 </w:t>
      </w:r>
    </w:p>
    <w:p w:rsidR="00EA16E0" w:rsidRDefault="00EA16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BD5AD7" w:rsidRDefault="00BD5AD7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SYSTEMS</w:t>
      </w:r>
    </w:p>
    <w:p w:rsidR="00BD5AD7" w:rsidRDefault="00450232" w:rsidP="00BD5A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INFORMATION SYSTEMS AND AUDIT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 xml:space="preserve"> (ELECTIVE </w:t>
      </w:r>
      <w:r w:rsidR="00354A6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BD5AD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32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C7554" w:rsidRPr="00BD5C95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bCs/>
          <w:sz w:val="24"/>
          <w:szCs w:val="24"/>
        </w:rPr>
        <w:t>Overview of Information System Auditing</w:t>
      </w:r>
      <w:r w:rsidRPr="00BD5C95">
        <w:rPr>
          <w:rFonts w:ascii="Times New Roman" w:hAnsi="Times New Roman" w:cs="Times New Roman"/>
          <w:sz w:val="24"/>
          <w:szCs w:val="24"/>
        </w:rPr>
        <w:t>: Effect of Computers on Internal Controls,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Effects of Computers on Auditing, Foundations of information Systems Auditing, Conducting an</w:t>
      </w: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95">
        <w:rPr>
          <w:rFonts w:ascii="Times New Roman" w:hAnsi="Times New Roman" w:cs="Times New Roman"/>
          <w:sz w:val="24"/>
          <w:szCs w:val="24"/>
        </w:rPr>
        <w:t>Information Systems Audit.</w:t>
      </w:r>
    </w:p>
    <w:p w:rsidR="000C7554" w:rsidRDefault="000C7554" w:rsidP="000C7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493632">
        <w:rPr>
          <w:rFonts w:ascii="Times New Roman" w:hAnsi="Times New Roman" w:cs="Times New Roman"/>
          <w:b/>
          <w:sz w:val="24"/>
          <w:szCs w:val="24"/>
        </w:rPr>
        <w:t>2</w:t>
      </w: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bCs/>
          <w:sz w:val="24"/>
          <w:szCs w:val="24"/>
        </w:rPr>
        <w:t>The Management Control Framework-I</w:t>
      </w:r>
      <w:r>
        <w:rPr>
          <w:rFonts w:ascii="Times New Roman" w:hAnsi="Times New Roman" w:cs="Times New Roman"/>
          <w:sz w:val="24"/>
          <w:szCs w:val="24"/>
        </w:rPr>
        <w:t>: Introduction, Evaluation the P</w:t>
      </w:r>
      <w:r w:rsidRPr="00BD5C95">
        <w:rPr>
          <w:rFonts w:ascii="Times New Roman" w:hAnsi="Times New Roman" w:cs="Times New Roman"/>
          <w:sz w:val="24"/>
          <w:szCs w:val="24"/>
        </w:rPr>
        <w:t>lanning Function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Leading Function and </w:t>
      </w:r>
      <w:r w:rsidRPr="00BD5C95">
        <w:rPr>
          <w:rFonts w:ascii="Times New Roman" w:hAnsi="Times New Roman" w:cs="Times New Roman"/>
          <w:sz w:val="24"/>
          <w:szCs w:val="24"/>
        </w:rPr>
        <w:t xml:space="preserve"> Controlling Function, Systems Development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5C95">
        <w:rPr>
          <w:rFonts w:ascii="Times New Roman" w:hAnsi="Times New Roman" w:cs="Times New Roman"/>
          <w:sz w:val="24"/>
          <w:szCs w:val="24"/>
        </w:rPr>
        <w:t>Management Controls, Approaches to Auditing Systems Development , Normative Models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the Systems Development Process, Evaluating the Major phases in the Systems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Process, Programming Management Controls, Data Resource Management Controls.</w:t>
      </w:r>
    </w:p>
    <w:p w:rsidR="000C7554" w:rsidRDefault="000C7554" w:rsidP="000C7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32">
        <w:rPr>
          <w:rFonts w:ascii="Times New Roman" w:hAnsi="Times New Roman" w:cs="Times New Roman"/>
          <w:b/>
          <w:sz w:val="24"/>
          <w:szCs w:val="24"/>
        </w:rPr>
        <w:t>UNIT 3</w:t>
      </w: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bCs/>
          <w:sz w:val="24"/>
          <w:szCs w:val="24"/>
        </w:rPr>
        <w:t>The Management Control Framework-II</w:t>
      </w:r>
      <w:r w:rsidRPr="00BD5C95">
        <w:rPr>
          <w:rFonts w:ascii="Times New Roman" w:hAnsi="Times New Roman" w:cs="Times New Roman"/>
          <w:sz w:val="24"/>
          <w:szCs w:val="24"/>
        </w:rPr>
        <w:t>: Security Management Controls, 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Management Controls Qualit</w:t>
      </w:r>
      <w:r>
        <w:rPr>
          <w:rFonts w:ascii="Times New Roman" w:hAnsi="Times New Roman" w:cs="Times New Roman"/>
          <w:sz w:val="24"/>
          <w:szCs w:val="24"/>
        </w:rPr>
        <w:t>y assurance Management Controls- Case Studies.</w:t>
      </w:r>
    </w:p>
    <w:p w:rsidR="000C7554" w:rsidRPr="00BD5C95" w:rsidRDefault="000C7554" w:rsidP="000C7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</w:t>
      </w:r>
      <w:r w:rsidRPr="00BD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4" w:rsidRPr="00BD5C95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bCs/>
          <w:sz w:val="24"/>
          <w:szCs w:val="24"/>
        </w:rPr>
        <w:t>Evidence Collection</w:t>
      </w:r>
      <w:r w:rsidRPr="00BD5C95">
        <w:rPr>
          <w:rFonts w:ascii="Times New Roman" w:hAnsi="Times New Roman" w:cs="Times New Roman"/>
          <w:sz w:val="24"/>
          <w:szCs w:val="24"/>
        </w:rPr>
        <w:t>: Audit Software, Code Review, Test Data, and Code Comparison,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Concurrent Auditing techniq</w:t>
      </w:r>
      <w:r>
        <w:rPr>
          <w:rFonts w:ascii="Times New Roman" w:hAnsi="Times New Roman" w:cs="Times New Roman"/>
          <w:sz w:val="24"/>
          <w:szCs w:val="24"/>
        </w:rPr>
        <w:t>ues, Interviews, Questionnaires</w:t>
      </w:r>
      <w:r w:rsidRPr="00BD5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and Control Flowcharts.</w:t>
      </w: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Management tools- Case Studies.</w:t>
      </w:r>
    </w:p>
    <w:p w:rsidR="000C7554" w:rsidRPr="00BD5C95" w:rsidRDefault="000C7554" w:rsidP="000C7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</w:p>
    <w:p w:rsidR="000C7554" w:rsidRDefault="000C755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A0">
        <w:rPr>
          <w:rFonts w:ascii="Times New Roman" w:hAnsi="Times New Roman" w:cs="Times New Roman"/>
          <w:b/>
          <w:bCs/>
          <w:sz w:val="24"/>
          <w:szCs w:val="24"/>
        </w:rPr>
        <w:t>Evidence Evaluation</w:t>
      </w:r>
      <w:r w:rsidRPr="00BD5C95">
        <w:rPr>
          <w:rFonts w:ascii="Times New Roman" w:hAnsi="Times New Roman" w:cs="Times New Roman"/>
          <w:sz w:val="24"/>
          <w:szCs w:val="24"/>
        </w:rPr>
        <w:t>: Evaluating Asset Safeguarding and Data Integrity, Evaluating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95">
        <w:rPr>
          <w:rFonts w:ascii="Times New Roman" w:hAnsi="Times New Roman" w:cs="Times New Roman"/>
          <w:sz w:val="24"/>
          <w:szCs w:val="24"/>
        </w:rPr>
        <w:t>Effectiveness, Evaluating System Efficiency. Information Systems Audit and Management: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D5C95">
        <w:rPr>
          <w:rFonts w:ascii="Times New Roman" w:hAnsi="Times New Roman" w:cs="Times New Roman"/>
          <w:sz w:val="24"/>
          <w:szCs w:val="24"/>
        </w:rPr>
        <w:t>anaging the Information Systems Audit Function,</w:t>
      </w:r>
    </w:p>
    <w:p w:rsidR="000C7554" w:rsidRDefault="000C7554" w:rsidP="000C7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554" w:rsidRDefault="000C7554" w:rsidP="000C7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Relevant cases have to be discussed in each unit </w:t>
      </w:r>
      <w:r>
        <w:rPr>
          <w:rFonts w:ascii="Times New Roman" w:hAnsi="Times New Roman" w:cs="Times New Roman"/>
          <w:b/>
          <w:sz w:val="24"/>
          <w:szCs w:val="24"/>
        </w:rPr>
        <w:t>and in examination case is compulsory from any unit.</w:t>
      </w:r>
    </w:p>
    <w:p w:rsidR="000C7554" w:rsidRDefault="000C7554" w:rsidP="000C7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394">
        <w:rPr>
          <w:rFonts w:ascii="Times New Roman" w:hAnsi="Times New Roman" w:cs="Times New Roman"/>
          <w:b/>
          <w:bCs/>
          <w:i/>
          <w:sz w:val="24"/>
          <w:szCs w:val="24"/>
        </w:rPr>
        <w:t>References</w:t>
      </w:r>
    </w:p>
    <w:p w:rsidR="000C7554" w:rsidRDefault="000C7554" w:rsidP="000C75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5C95">
        <w:rPr>
          <w:rFonts w:ascii="Times New Roman" w:hAnsi="Times New Roman"/>
          <w:sz w:val="24"/>
          <w:szCs w:val="24"/>
        </w:rPr>
        <w:t>Ron Weber</w:t>
      </w:r>
      <w:r>
        <w:rPr>
          <w:rFonts w:ascii="Times New Roman" w:hAnsi="Times New Roman"/>
          <w:sz w:val="24"/>
          <w:szCs w:val="24"/>
        </w:rPr>
        <w:t>: “</w:t>
      </w:r>
      <w:r w:rsidRPr="00BD5C95">
        <w:rPr>
          <w:rFonts w:ascii="Times New Roman" w:hAnsi="Times New Roman"/>
          <w:sz w:val="24"/>
          <w:szCs w:val="24"/>
        </w:rPr>
        <w:t>Information Systems Control and Audit</w:t>
      </w:r>
      <w:r>
        <w:rPr>
          <w:rFonts w:ascii="Times New Roman" w:hAnsi="Times New Roman"/>
          <w:sz w:val="24"/>
          <w:szCs w:val="24"/>
        </w:rPr>
        <w:t>”</w:t>
      </w:r>
      <w:r w:rsidRPr="00BD5C95">
        <w:rPr>
          <w:rFonts w:ascii="Times New Roman" w:hAnsi="Times New Roman"/>
          <w:sz w:val="24"/>
          <w:szCs w:val="24"/>
        </w:rPr>
        <w:t>, Pearson Education,20</w:t>
      </w:r>
      <w:r>
        <w:rPr>
          <w:rFonts w:ascii="Times New Roman" w:hAnsi="Times New Roman"/>
          <w:sz w:val="24"/>
          <w:szCs w:val="24"/>
        </w:rPr>
        <w:t>13</w:t>
      </w:r>
      <w:r w:rsidRPr="00BD5C95">
        <w:rPr>
          <w:rFonts w:ascii="Times New Roman" w:hAnsi="Times New Roman"/>
          <w:sz w:val="24"/>
          <w:szCs w:val="24"/>
        </w:rPr>
        <w:t>.</w:t>
      </w:r>
      <w:r w:rsidRPr="003C6259">
        <w:rPr>
          <w:rFonts w:ascii="Times New Roman" w:hAnsi="Times New Roman"/>
          <w:bCs/>
          <w:sz w:val="24"/>
          <w:szCs w:val="24"/>
        </w:rPr>
        <w:t xml:space="preserve"> </w:t>
      </w:r>
    </w:p>
    <w:p w:rsidR="000C7554" w:rsidRPr="003C6259" w:rsidRDefault="000C7554" w:rsidP="000C75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5C95">
        <w:rPr>
          <w:rFonts w:ascii="Times New Roman" w:hAnsi="Times New Roman"/>
          <w:sz w:val="24"/>
          <w:szCs w:val="24"/>
        </w:rPr>
        <w:t>D P Dube: Information System Audit and Assurance, TMH, New Delhi,2008</w:t>
      </w:r>
      <w:r>
        <w:rPr>
          <w:rFonts w:ascii="Times New Roman" w:hAnsi="Times New Roman"/>
          <w:sz w:val="24"/>
          <w:szCs w:val="24"/>
        </w:rPr>
        <w:t>.</w:t>
      </w:r>
    </w:p>
    <w:p w:rsidR="00354A62" w:rsidRDefault="00354A6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7554" w:rsidRDefault="000C755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0B3D30" w:rsidRDefault="000B3D30" w:rsidP="00DA2B4E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Systems, Applications and Products (Advanced Business Application Programming)</w:t>
      </w:r>
      <w:r w:rsidR="00E21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SAP</w:t>
      </w:r>
    </w:p>
    <w:p w:rsidR="000B3D30" w:rsidRDefault="000B3D30" w:rsidP="000B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–I </w:t>
      </w:r>
    </w:p>
    <w:p w:rsidR="000B3D30" w:rsidRPr="009C52AE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AE">
        <w:rPr>
          <w:rFonts w:ascii="Times New Roman" w:hAnsi="Times New Roman" w:cs="Times New Roman"/>
          <w:b/>
          <w:sz w:val="24"/>
          <w:szCs w:val="24"/>
        </w:rPr>
        <w:t>ERP Fundamentals</w:t>
      </w:r>
      <w:r w:rsidRPr="009C52AE">
        <w:rPr>
          <w:rFonts w:ascii="Times New Roman" w:hAnsi="Times New Roman" w:cs="Times New Roman"/>
          <w:sz w:val="24"/>
          <w:szCs w:val="24"/>
        </w:rPr>
        <w:t xml:space="preserve"> - </w:t>
      </w:r>
      <w:r w:rsidRPr="009C52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Why ERP ? - Features and advantages of ERP - </w:t>
      </w:r>
      <w:r w:rsidRPr="009C52AE">
        <w:rPr>
          <w:rFonts w:ascii="Times New Roman" w:hAnsi="Times New Roman" w:cs="Times New Roman"/>
          <w:sz w:val="24"/>
          <w:szCs w:val="24"/>
        </w:rPr>
        <w:t xml:space="preserve"> SAP R/3 - Features &amp; Advantages of SAP R/3 - Technical Features of SAP - Introduction SAP R/3 architecture - Introduction to SAP ABAP/4 - ABAP/4 editor and functionalities of new ABAP editor.</w:t>
      </w:r>
    </w:p>
    <w:p w:rsidR="000B3D30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30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02">
        <w:rPr>
          <w:rFonts w:ascii="Times New Roman" w:hAnsi="Times New Roman" w:cs="Times New Roman"/>
          <w:b/>
          <w:sz w:val="28"/>
          <w:szCs w:val="28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22802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0B3D30" w:rsidRPr="009C52AE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AE">
        <w:rPr>
          <w:rFonts w:ascii="Times New Roman" w:hAnsi="Times New Roman" w:cs="Times New Roman"/>
          <w:b/>
          <w:sz w:val="24"/>
          <w:szCs w:val="24"/>
        </w:rPr>
        <w:t>ABAP Data Dictionary</w:t>
      </w:r>
      <w:r w:rsidRPr="009C52AE">
        <w:rPr>
          <w:rFonts w:ascii="Times New Roman" w:hAnsi="Times New Roman" w:cs="Times New Roman"/>
          <w:sz w:val="24"/>
          <w:szCs w:val="24"/>
        </w:rPr>
        <w:t xml:space="preserve"> - Technical Requirements to Create the Table - Data Dictionary Data types – Domain - Data Element - Steps to create the table – Structure - Foreign key Relationship - Search helps – Views - Lock objects.</w:t>
      </w:r>
    </w:p>
    <w:p w:rsidR="000B3D30" w:rsidRPr="007E2752" w:rsidRDefault="000B3D30" w:rsidP="000B3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D30" w:rsidRDefault="000B3D30" w:rsidP="000B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UNIT - III</w:t>
      </w:r>
    </w:p>
    <w:p w:rsidR="000B3D30" w:rsidRPr="009C52AE" w:rsidRDefault="000B3D30" w:rsidP="000B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5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ABAP/4 Programming concept 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Introduction of various types of program - Fundamentals of creation of  programs - Introduction of standard Data Types - Declaration of  different types of variables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>Arithmetic operations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>String operations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>Control statements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C52AE">
        <w:rPr>
          <w:rFonts w:ascii="Times New Roman" w:eastAsia="SymbolMT" w:hAnsi="Times New Roman" w:cs="Times New Roman"/>
          <w:sz w:val="24"/>
          <w:szCs w:val="24"/>
        </w:rPr>
        <w:t>Parameters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 xml:space="preserve">Open SQL –statements (insert, modify, delete, update) - </w:t>
      </w:r>
      <w:r w:rsidRPr="009C52AE">
        <w:rPr>
          <w:rFonts w:ascii="Times New Roman" w:hAnsi="Times New Roman" w:cs="Times New Roman"/>
          <w:sz w:val="24"/>
          <w:szCs w:val="24"/>
        </w:rPr>
        <w:t>Aggregate Expressions(MAX, MIN, AVG, SUM,  COUNT)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>Simple reporting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>Selection screens</w:t>
      </w:r>
      <w:r w:rsidRPr="009C5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C52AE">
        <w:rPr>
          <w:rFonts w:ascii="Times New Roman" w:eastAsia="SymbolMT" w:hAnsi="Times New Roman" w:cs="Times New Roman"/>
          <w:sz w:val="24"/>
          <w:szCs w:val="24"/>
        </w:rPr>
        <w:t>Transaction code creation.</w:t>
      </w:r>
    </w:p>
    <w:p w:rsidR="000B3D30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30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– IV</w:t>
      </w:r>
    </w:p>
    <w:p w:rsidR="000B3D30" w:rsidRPr="009C52AE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AE">
        <w:rPr>
          <w:rFonts w:ascii="Times New Roman" w:hAnsi="Times New Roman" w:cs="Times New Roman"/>
          <w:b/>
          <w:sz w:val="24"/>
          <w:szCs w:val="24"/>
        </w:rPr>
        <w:t>Introduction to Internal tables</w:t>
      </w:r>
      <w:r w:rsidRPr="009C52AE">
        <w:rPr>
          <w:rFonts w:ascii="Times New Roman" w:hAnsi="Times New Roman" w:cs="Times New Roman"/>
          <w:sz w:val="24"/>
          <w:szCs w:val="24"/>
        </w:rPr>
        <w:t xml:space="preserve"> - Purpose - Declaring Internal tables - Populating &amp; Processing - Control break Statements in Internal Tables - Purpose of ABAP Debugger - Features of ABAP Debugger - Debugging techniques - Breakpoint creation - Watch point creation - Emphasize on the usage of New Debugger - Introduction to Reports - Types of Report 1) Classical Report 2) Interactive Report 3) ALV Reports - Batch Data Communication Techniques - Session Method - Call Transaction method</w:t>
      </w:r>
    </w:p>
    <w:p w:rsidR="000B3D30" w:rsidRPr="007E2752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30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– V</w:t>
      </w:r>
    </w:p>
    <w:p w:rsidR="000B3D30" w:rsidRPr="009C52AE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AE">
        <w:rPr>
          <w:rFonts w:ascii="Times New Roman" w:hAnsi="Times New Roman" w:cs="Times New Roman"/>
          <w:b/>
          <w:sz w:val="24"/>
          <w:szCs w:val="24"/>
        </w:rPr>
        <w:t xml:space="preserve">Module pool programming &amp; SAP Script </w:t>
      </w:r>
      <w:r w:rsidRPr="009C52AE">
        <w:rPr>
          <w:rFonts w:ascii="Times New Roman" w:hAnsi="Times New Roman" w:cs="Times New Roman"/>
          <w:sz w:val="24"/>
          <w:szCs w:val="24"/>
        </w:rPr>
        <w:t>- Introduction to Module pool programming - Concepts of SAP GUI Screen Development -Working with Screen Painter - Working with Menu Painter – Sub screen -Working with Tab Strip Control - Introduction to SAP Script – Components - Window and its types - Control Commands - Defining Form Layout and Print Programs.</w:t>
      </w:r>
    </w:p>
    <w:p w:rsidR="000B3D30" w:rsidRPr="00105F7B" w:rsidRDefault="000B3D30" w:rsidP="000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7B"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r w:rsidRPr="00105F7B">
        <w:rPr>
          <w:rFonts w:ascii="Times New Roman" w:hAnsi="Times New Roman" w:cs="Times New Roman"/>
          <w:b/>
          <w:sz w:val="28"/>
          <w:szCs w:val="28"/>
        </w:rPr>
        <w:t>:</w:t>
      </w:r>
    </w:p>
    <w:p w:rsidR="000B3D30" w:rsidRPr="009C52AE" w:rsidRDefault="000B3D30" w:rsidP="000B3D30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hyperlink r:id="rId7" w:tgtFrame="_blank" w:history="1">
        <w:r w:rsidRPr="009C52AE">
          <w:rPr>
            <w:rFonts w:ascii="Times New Roman" w:eastAsia="Times New Roman" w:hAnsi="Times New Roman" w:cs="Times New Roman"/>
            <w:color w:val="000000" w:themeColor="text1"/>
            <w:sz w:val="27"/>
          </w:rPr>
          <w:t>Complete ABAP: The Comprehensive Guide to ABAP 7.5 (SAP PRESS)</w:t>
        </w:r>
      </w:hyperlink>
    </w:p>
    <w:p w:rsidR="000B3D30" w:rsidRPr="009C52AE" w:rsidRDefault="000B3D30" w:rsidP="000B3D30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hyperlink r:id="rId8" w:tgtFrame="_blank" w:history="1">
        <w:r w:rsidRPr="009C52AE">
          <w:rPr>
            <w:rFonts w:ascii="Times New Roman" w:eastAsia="Times New Roman" w:hAnsi="Times New Roman" w:cs="Times New Roman"/>
            <w:color w:val="000000" w:themeColor="text1"/>
            <w:sz w:val="27"/>
          </w:rPr>
          <w:t>ABAP: An Introduction and Beginner’s Guide to SAP ABAP</w:t>
        </w:r>
      </w:hyperlink>
    </w:p>
    <w:p w:rsidR="000B3D30" w:rsidRPr="009C52AE" w:rsidRDefault="000B3D30" w:rsidP="000B3D30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hyperlink r:id="rId9" w:tgtFrame="_blank" w:history="1">
        <w:r w:rsidRPr="009C52AE">
          <w:rPr>
            <w:rFonts w:ascii="Times New Roman" w:eastAsia="Times New Roman" w:hAnsi="Times New Roman" w:cs="Times New Roman"/>
            <w:color w:val="000000" w:themeColor="text1"/>
            <w:sz w:val="27"/>
          </w:rPr>
          <w:t>ABAP Development for SAP HANA (2nd Edition)</w:t>
        </w:r>
      </w:hyperlink>
    </w:p>
    <w:p w:rsidR="00DA2B4E" w:rsidRDefault="000B3D30" w:rsidP="000B3D30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hyperlink r:id="rId10" w:tgtFrame="_blank" w:history="1">
        <w:r w:rsidRPr="009C52AE">
          <w:rPr>
            <w:rFonts w:ascii="Times New Roman" w:eastAsia="Times New Roman" w:hAnsi="Times New Roman" w:cs="Times New Roman"/>
            <w:color w:val="000000" w:themeColor="text1"/>
            <w:sz w:val="27"/>
          </w:rPr>
          <w:t>First Steps in ABAP – Your Beginner’s Guide to SAP ABAP</w:t>
        </w:r>
      </w:hyperlink>
    </w:p>
    <w:p w:rsidR="000B3D30" w:rsidRPr="009C52AE" w:rsidRDefault="000B3D30" w:rsidP="000B3D30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hyperlink r:id="rId11" w:tgtFrame="_blank" w:history="1">
        <w:r w:rsidRPr="009C52AE">
          <w:rPr>
            <w:rFonts w:ascii="Times New Roman" w:eastAsia="Times New Roman" w:hAnsi="Times New Roman" w:cs="Times New Roman"/>
            <w:color w:val="000000" w:themeColor="text1"/>
            <w:sz w:val="27"/>
          </w:rPr>
          <w:t>Mastering SAP ABAP: A complete guide to developing fast, durable, and maintainable ABAP programs in SAP</w:t>
        </w:r>
      </w:hyperlink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952004" w:rsidRDefault="00952004"/>
    <w:sectPr w:rsidR="00952004" w:rsidSect="00DA2B4E">
      <w:headerReference w:type="default" r:id="rId12"/>
      <w:pgSz w:w="12240" w:h="15840"/>
      <w:pgMar w:top="1986" w:right="1440" w:bottom="45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4A" w:rsidRDefault="00A4504A" w:rsidP="00EA16E0">
      <w:pPr>
        <w:spacing w:after="0" w:line="240" w:lineRule="auto"/>
      </w:pPr>
      <w:r>
        <w:separator/>
      </w:r>
    </w:p>
  </w:endnote>
  <w:endnote w:type="continuationSeparator" w:id="1">
    <w:p w:rsidR="00A4504A" w:rsidRDefault="00A4504A" w:rsidP="00EA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4A" w:rsidRDefault="00A4504A" w:rsidP="00EA16E0">
      <w:pPr>
        <w:spacing w:after="0" w:line="240" w:lineRule="auto"/>
      </w:pPr>
      <w:r>
        <w:separator/>
      </w:r>
    </w:p>
  </w:footnote>
  <w:footnote w:type="continuationSeparator" w:id="1">
    <w:p w:rsidR="00A4504A" w:rsidRDefault="00A4504A" w:rsidP="00EA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E0" w:rsidRPr="00EB33A4" w:rsidRDefault="00EA16E0" w:rsidP="00EA16E0">
    <w:pPr>
      <w:spacing w:after="0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2418436</wp:posOffset>
          </wp:positionH>
          <wp:positionV relativeFrom="paragraph">
            <wp:posOffset>-694943</wp:posOffset>
          </wp:positionV>
          <wp:extent cx="819745" cy="453542"/>
          <wp:effectExtent l="19050" t="0" r="0" b="0"/>
          <wp:wrapNone/>
          <wp:docPr id="2" name="Picture 1" descr="C:\Documents and Settings\hussain\My Documents\My Pictures\New logo fin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hussain\My Documents\My Pictures\New logo fin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27" b="266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3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33A4">
      <w:rPr>
        <w:rFonts w:ascii="Times New Roman" w:hAnsi="Times New Roman" w:cs="Times New Roman"/>
        <w:noProof/>
        <w:sz w:val="24"/>
        <w:szCs w:val="24"/>
      </w:rPr>
      <w:t>JAWAHARLAL NEHRU TECHNOLOGICAL UNIVERSITY, KAKINADA: KAKINADA</w:t>
    </w:r>
  </w:p>
  <w:p w:rsidR="00EA16E0" w:rsidRDefault="00EA16E0" w:rsidP="00EA16E0">
    <w:pPr>
      <w:spacing w:after="0"/>
      <w:jc w:val="center"/>
      <w:rPr>
        <w:rFonts w:ascii="Times New Roman" w:hAnsi="Times New Roman" w:cs="Times New Roman"/>
        <w:noProof/>
        <w:sz w:val="24"/>
        <w:szCs w:val="24"/>
      </w:rPr>
    </w:pPr>
    <w:r w:rsidRPr="00EB33A4">
      <w:rPr>
        <w:rFonts w:ascii="Times New Roman" w:hAnsi="Times New Roman" w:cs="Times New Roman"/>
        <w:noProof/>
        <w:sz w:val="24"/>
        <w:szCs w:val="24"/>
      </w:rPr>
      <w:t>SCHOOL OF MANAGEMENT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4ED"/>
    <w:multiLevelType w:val="hybridMultilevel"/>
    <w:tmpl w:val="00C4BD7A"/>
    <w:lvl w:ilvl="0" w:tplc="B10C9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3F8"/>
    <w:multiLevelType w:val="hybridMultilevel"/>
    <w:tmpl w:val="442E07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AC4"/>
    <w:multiLevelType w:val="hybridMultilevel"/>
    <w:tmpl w:val="B336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B4A"/>
    <w:multiLevelType w:val="hybridMultilevel"/>
    <w:tmpl w:val="3B6C0C08"/>
    <w:lvl w:ilvl="0" w:tplc="408A77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32C2B"/>
    <w:multiLevelType w:val="hybridMultilevel"/>
    <w:tmpl w:val="63729366"/>
    <w:lvl w:ilvl="0" w:tplc="3F10C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1386"/>
    <w:multiLevelType w:val="hybridMultilevel"/>
    <w:tmpl w:val="6342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E12"/>
    <w:multiLevelType w:val="hybridMultilevel"/>
    <w:tmpl w:val="14EC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383C"/>
    <w:multiLevelType w:val="hybridMultilevel"/>
    <w:tmpl w:val="5D5CF0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BF17C3"/>
    <w:multiLevelType w:val="hybridMultilevel"/>
    <w:tmpl w:val="2698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51D6"/>
    <w:multiLevelType w:val="hybridMultilevel"/>
    <w:tmpl w:val="A210ADC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C52676"/>
    <w:multiLevelType w:val="hybridMultilevel"/>
    <w:tmpl w:val="0058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068E"/>
    <w:multiLevelType w:val="hybridMultilevel"/>
    <w:tmpl w:val="107E2B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77EA"/>
    <w:multiLevelType w:val="hybridMultilevel"/>
    <w:tmpl w:val="C12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6733"/>
    <w:multiLevelType w:val="hybridMultilevel"/>
    <w:tmpl w:val="A31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2788E"/>
    <w:multiLevelType w:val="hybridMultilevel"/>
    <w:tmpl w:val="075C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21DE1"/>
    <w:multiLevelType w:val="hybridMultilevel"/>
    <w:tmpl w:val="E842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3241"/>
    <w:multiLevelType w:val="hybridMultilevel"/>
    <w:tmpl w:val="377E2B4E"/>
    <w:lvl w:ilvl="0" w:tplc="9F4E230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D0D0D83"/>
    <w:multiLevelType w:val="hybridMultilevel"/>
    <w:tmpl w:val="F780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F3108"/>
    <w:multiLevelType w:val="hybridMultilevel"/>
    <w:tmpl w:val="12E6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24870"/>
    <w:multiLevelType w:val="hybridMultilevel"/>
    <w:tmpl w:val="04FA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10A07"/>
    <w:multiLevelType w:val="hybridMultilevel"/>
    <w:tmpl w:val="06A8B6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9283BCA"/>
    <w:multiLevelType w:val="hybridMultilevel"/>
    <w:tmpl w:val="98DA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73931"/>
    <w:multiLevelType w:val="multilevel"/>
    <w:tmpl w:val="B08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C6A27"/>
    <w:multiLevelType w:val="hybridMultilevel"/>
    <w:tmpl w:val="76EE09AC"/>
    <w:lvl w:ilvl="0" w:tplc="AD9C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63D68"/>
    <w:multiLevelType w:val="hybridMultilevel"/>
    <w:tmpl w:val="98F45336"/>
    <w:lvl w:ilvl="0" w:tplc="771E4B2E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19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20"/>
  </w:num>
  <w:num w:numId="20">
    <w:abstractNumId w:val="8"/>
  </w:num>
  <w:num w:numId="21">
    <w:abstractNumId w:val="2"/>
  </w:num>
  <w:num w:numId="22">
    <w:abstractNumId w:val="10"/>
  </w:num>
  <w:num w:numId="23">
    <w:abstractNumId w:val="17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D7"/>
    <w:rsid w:val="00022D9A"/>
    <w:rsid w:val="00042DB1"/>
    <w:rsid w:val="000B3D1A"/>
    <w:rsid w:val="000B3D30"/>
    <w:rsid w:val="000C7554"/>
    <w:rsid w:val="000E1087"/>
    <w:rsid w:val="00140243"/>
    <w:rsid w:val="00150B77"/>
    <w:rsid w:val="00160F5B"/>
    <w:rsid w:val="00194E03"/>
    <w:rsid w:val="001D05C8"/>
    <w:rsid w:val="001E6098"/>
    <w:rsid w:val="00286EA8"/>
    <w:rsid w:val="00354A62"/>
    <w:rsid w:val="003C02D7"/>
    <w:rsid w:val="003D50F2"/>
    <w:rsid w:val="00450232"/>
    <w:rsid w:val="00583523"/>
    <w:rsid w:val="005D4BE9"/>
    <w:rsid w:val="005E6DD8"/>
    <w:rsid w:val="00600CE4"/>
    <w:rsid w:val="00633048"/>
    <w:rsid w:val="006D5F02"/>
    <w:rsid w:val="00786C8C"/>
    <w:rsid w:val="00841E7B"/>
    <w:rsid w:val="008B240F"/>
    <w:rsid w:val="008F052D"/>
    <w:rsid w:val="00952004"/>
    <w:rsid w:val="00973844"/>
    <w:rsid w:val="00A03D8D"/>
    <w:rsid w:val="00A4504A"/>
    <w:rsid w:val="00B4355B"/>
    <w:rsid w:val="00B575EE"/>
    <w:rsid w:val="00B72A14"/>
    <w:rsid w:val="00BD5AD7"/>
    <w:rsid w:val="00BE2DC5"/>
    <w:rsid w:val="00C2003C"/>
    <w:rsid w:val="00CA6BE5"/>
    <w:rsid w:val="00CC0DFA"/>
    <w:rsid w:val="00CE2EFA"/>
    <w:rsid w:val="00D273CF"/>
    <w:rsid w:val="00D45A84"/>
    <w:rsid w:val="00DA2B4E"/>
    <w:rsid w:val="00DD2D82"/>
    <w:rsid w:val="00E2156C"/>
    <w:rsid w:val="00E61AF7"/>
    <w:rsid w:val="00E626A8"/>
    <w:rsid w:val="00EA16E0"/>
    <w:rsid w:val="00E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D7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next w:val="Normal"/>
    <w:link w:val="BodyTextChar"/>
    <w:uiPriority w:val="99"/>
    <w:semiHidden/>
    <w:unhideWhenUsed/>
    <w:rsid w:val="008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5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E0"/>
  </w:style>
  <w:style w:type="paragraph" w:styleId="Footer">
    <w:name w:val="footer"/>
    <w:basedOn w:val="Normal"/>
    <w:link w:val="FooterChar"/>
    <w:uiPriority w:val="99"/>
    <w:semiHidden/>
    <w:unhideWhenUsed/>
    <w:rsid w:val="00E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BAP-Introduction-Beginners-Guide-PRESS/dp/1493212427/ref=as_li_ss_tl?keywords=abap&amp;qid=1562459648&amp;s=books&amp;sr=1-2&amp;linkCode=ll1&amp;tag=sapdevelopm-20&amp;linkId=89db935668a646471147d9466f540ab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Complete-ABAP-Comprehensive-Guide-PRESS/dp/1493212729/ref=as_li_ss_tl?keywords=abap&amp;qid=1562459648&amp;s=books&amp;sr=1-1&amp;linkCode=ll1&amp;tag=sapdevelopm-20&amp;linkId=0269e1a75209996ac076672a4d7c212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Mastering-SAP-ABAP-developing-maintainable-ebook/dp/B07GDJBN86/ref=as_li_ss_tl?keywords=abap&amp;qid=1562563428&amp;s=gateway&amp;sr=8-5&amp;linkCode=ll1&amp;tag=sapdevelopm-20&amp;linkId=46a6e22c7328dc1ce782d08e2e23d86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azon.com/First-Steps-ABAP-Beginners-Guide-ebook/dp/B00D7BMUAM/ref=as_li_ss_tl?keywords=abap&amp;qid=1562563428&amp;s=gateway&amp;sr=8-6&amp;linkCode=ll1&amp;tag=sapdevelopm-20&amp;linkId=53043e7deeca5e262192897b9f8bd3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BAP-Development-SAP-HANA-PRESS/dp/1493213040/ref=as_li_ss_tl?keywords=abap&amp;qid=1562562675&amp;s=gateway&amp;sr=8-4&amp;linkCode=ll1&amp;tag=sapdevelopm-20&amp;linkId=87d428f88febf355e6c1589d92edf06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JNTUK SMS</dc:creator>
  <cp:keywords/>
  <dc:description/>
  <cp:lastModifiedBy>dap</cp:lastModifiedBy>
  <cp:revision>38</cp:revision>
  <dcterms:created xsi:type="dcterms:W3CDTF">2018-08-29T06:09:00Z</dcterms:created>
  <dcterms:modified xsi:type="dcterms:W3CDTF">2020-03-02T12:20:00Z</dcterms:modified>
</cp:coreProperties>
</file>